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E4D" w:rsidRDefault="00FD7E4D" w:rsidP="00FD7E4D">
      <w:pPr>
        <w:jc w:val="center"/>
        <w:rPr>
          <w:rFonts w:eastAsia="Times New Roman"/>
          <w:b/>
          <w:szCs w:val="20"/>
          <w:lang w:val="en-ID"/>
        </w:rPr>
      </w:pPr>
      <w:r w:rsidRPr="00BA086E">
        <w:rPr>
          <w:b/>
          <w:i/>
          <w:iCs/>
          <w:sz w:val="28"/>
          <w:szCs w:val="28"/>
          <w:lang w:val="sv-SE"/>
        </w:rPr>
        <w:t>Efektivitas</w:t>
      </w:r>
      <w:r w:rsidRPr="00BA086E">
        <w:rPr>
          <w:b/>
          <w:i/>
          <w:iCs/>
          <w:sz w:val="28"/>
          <w:szCs w:val="28"/>
          <w:lang w:val="en-US"/>
        </w:rPr>
        <w:t xml:space="preserve">  </w:t>
      </w:r>
      <w:r w:rsidRPr="00BA086E">
        <w:rPr>
          <w:b/>
          <w:i/>
          <w:iCs/>
          <w:sz w:val="28"/>
          <w:szCs w:val="28"/>
        </w:rPr>
        <w:t>P</w:t>
      </w:r>
      <w:proofErr w:type="spellStart"/>
      <w:r w:rsidRPr="00BA086E">
        <w:rPr>
          <w:b/>
          <w:i/>
          <w:iCs/>
          <w:sz w:val="28"/>
          <w:szCs w:val="28"/>
          <w:lang w:val="en-US"/>
        </w:rPr>
        <w:t>enyuluhan</w:t>
      </w:r>
      <w:proofErr w:type="spellEnd"/>
      <w:r w:rsidRPr="00BA086E">
        <w:rPr>
          <w:b/>
          <w:i/>
          <w:iCs/>
          <w:sz w:val="28"/>
          <w:szCs w:val="28"/>
        </w:rPr>
        <w:t xml:space="preserve"> B</w:t>
      </w:r>
      <w:proofErr w:type="spellStart"/>
      <w:r w:rsidRPr="00BA086E">
        <w:rPr>
          <w:b/>
          <w:i/>
          <w:iCs/>
          <w:sz w:val="28"/>
          <w:szCs w:val="28"/>
          <w:lang w:val="en-US"/>
        </w:rPr>
        <w:t>erbasis</w:t>
      </w:r>
      <w:proofErr w:type="spellEnd"/>
      <w:r>
        <w:rPr>
          <w:b/>
          <w:i/>
          <w:iCs/>
          <w:sz w:val="28"/>
          <w:szCs w:val="28"/>
        </w:rPr>
        <w:t xml:space="preserve"> </w:t>
      </w:r>
      <w:r w:rsidRPr="00BA086E">
        <w:rPr>
          <w:b/>
          <w:i/>
          <w:iCs/>
          <w:sz w:val="28"/>
          <w:szCs w:val="28"/>
        </w:rPr>
        <w:t>W</w:t>
      </w:r>
      <w:proofErr w:type="spellStart"/>
      <w:r w:rsidRPr="00BA086E">
        <w:rPr>
          <w:b/>
          <w:i/>
          <w:iCs/>
          <w:sz w:val="28"/>
          <w:szCs w:val="28"/>
          <w:lang w:val="en-US"/>
        </w:rPr>
        <w:t>hatsapp</w:t>
      </w:r>
      <w:proofErr w:type="spellEnd"/>
      <w:r w:rsidRPr="00BA086E">
        <w:rPr>
          <w:b/>
          <w:i/>
          <w:iCs/>
          <w:sz w:val="28"/>
          <w:szCs w:val="28"/>
          <w:lang w:val="en-US"/>
        </w:rPr>
        <w:t xml:space="preserve"> </w:t>
      </w:r>
      <w:r w:rsidRPr="00BA086E">
        <w:rPr>
          <w:b/>
          <w:i/>
          <w:iCs/>
          <w:sz w:val="28"/>
          <w:szCs w:val="28"/>
        </w:rPr>
        <w:t>T</w:t>
      </w:r>
      <w:proofErr w:type="spellStart"/>
      <w:r w:rsidRPr="00BA086E">
        <w:rPr>
          <w:b/>
          <w:i/>
          <w:iCs/>
          <w:sz w:val="28"/>
          <w:szCs w:val="28"/>
          <w:lang w:val="en-US"/>
        </w:rPr>
        <w:t>erhadap</w:t>
      </w:r>
      <w:proofErr w:type="spellEnd"/>
      <w:r w:rsidRPr="00BA086E">
        <w:rPr>
          <w:b/>
          <w:i/>
          <w:iCs/>
          <w:sz w:val="28"/>
          <w:szCs w:val="28"/>
        </w:rPr>
        <w:t xml:space="preserve"> P</w:t>
      </w:r>
      <w:proofErr w:type="spellStart"/>
      <w:r w:rsidRPr="00BA086E">
        <w:rPr>
          <w:b/>
          <w:i/>
          <w:iCs/>
          <w:sz w:val="28"/>
          <w:szCs w:val="28"/>
          <w:lang w:val="en-US"/>
        </w:rPr>
        <w:t>engetahuan</w:t>
      </w:r>
      <w:proofErr w:type="spellEnd"/>
      <w:r w:rsidRPr="00BA086E">
        <w:rPr>
          <w:b/>
          <w:i/>
          <w:iCs/>
          <w:sz w:val="28"/>
          <w:szCs w:val="28"/>
          <w:lang w:val="en-US"/>
        </w:rPr>
        <w:t xml:space="preserve"> </w:t>
      </w:r>
      <w:proofErr w:type="spellStart"/>
      <w:r w:rsidRPr="00BA086E">
        <w:rPr>
          <w:b/>
          <w:i/>
          <w:iCs/>
          <w:sz w:val="28"/>
          <w:szCs w:val="28"/>
          <w:lang w:val="en-US"/>
        </w:rPr>
        <w:t>dan</w:t>
      </w:r>
      <w:proofErr w:type="spellEnd"/>
      <w:r w:rsidRPr="00BA086E">
        <w:rPr>
          <w:b/>
          <w:i/>
          <w:iCs/>
          <w:sz w:val="28"/>
          <w:szCs w:val="28"/>
        </w:rPr>
        <w:t xml:space="preserve"> P</w:t>
      </w:r>
      <w:proofErr w:type="spellStart"/>
      <w:r w:rsidRPr="00BA086E">
        <w:rPr>
          <w:b/>
          <w:i/>
          <w:iCs/>
          <w:sz w:val="28"/>
          <w:szCs w:val="28"/>
          <w:lang w:val="en-US"/>
        </w:rPr>
        <w:t>raktek</w:t>
      </w:r>
      <w:proofErr w:type="spellEnd"/>
      <w:r w:rsidRPr="00BA086E">
        <w:rPr>
          <w:b/>
          <w:i/>
          <w:iCs/>
          <w:sz w:val="28"/>
          <w:szCs w:val="28"/>
        </w:rPr>
        <w:t xml:space="preserve"> SADAR</w:t>
      </w:r>
      <w:r w:rsidRPr="00BA086E">
        <w:rPr>
          <w:b/>
          <w:i/>
          <w:iCs/>
          <w:sz w:val="28"/>
          <w:szCs w:val="28"/>
          <w:lang w:val="en-US"/>
        </w:rPr>
        <w:t xml:space="preserve">I  </w:t>
      </w:r>
      <w:r w:rsidRPr="00BA086E">
        <w:rPr>
          <w:b/>
          <w:i/>
          <w:iCs/>
          <w:sz w:val="28"/>
          <w:szCs w:val="28"/>
        </w:rPr>
        <w:t>S</w:t>
      </w:r>
      <w:proofErr w:type="spellStart"/>
      <w:r w:rsidRPr="00BA086E">
        <w:rPr>
          <w:b/>
          <w:i/>
          <w:iCs/>
          <w:sz w:val="28"/>
          <w:szCs w:val="28"/>
          <w:lang w:val="en-US"/>
        </w:rPr>
        <w:t>aat</w:t>
      </w:r>
      <w:proofErr w:type="spellEnd"/>
      <w:r w:rsidRPr="00BA086E">
        <w:rPr>
          <w:b/>
          <w:i/>
          <w:iCs/>
          <w:sz w:val="28"/>
          <w:szCs w:val="28"/>
        </w:rPr>
        <w:t xml:space="preserve"> P</w:t>
      </w:r>
      <w:proofErr w:type="spellStart"/>
      <w:r w:rsidRPr="00BA086E">
        <w:rPr>
          <w:b/>
          <w:i/>
          <w:iCs/>
          <w:sz w:val="28"/>
          <w:szCs w:val="28"/>
          <w:lang w:val="en-US"/>
        </w:rPr>
        <w:t>andemi</w:t>
      </w:r>
      <w:proofErr w:type="spellEnd"/>
      <w:r w:rsidRPr="00BA086E">
        <w:rPr>
          <w:b/>
          <w:i/>
          <w:iCs/>
          <w:sz w:val="28"/>
          <w:szCs w:val="28"/>
        </w:rPr>
        <w:t xml:space="preserve"> C</w:t>
      </w:r>
      <w:proofErr w:type="spellStart"/>
      <w:r w:rsidRPr="00BA086E">
        <w:rPr>
          <w:b/>
          <w:i/>
          <w:iCs/>
          <w:sz w:val="28"/>
          <w:szCs w:val="28"/>
          <w:lang w:val="en-US"/>
        </w:rPr>
        <w:t>orona</w:t>
      </w:r>
      <w:proofErr w:type="spellEnd"/>
    </w:p>
    <w:p w:rsidR="00FD7E4D" w:rsidRDefault="00FD7E4D" w:rsidP="00FD7E4D">
      <w:pPr>
        <w:jc w:val="center"/>
        <w:rPr>
          <w:rFonts w:eastAsia="Times New Roman"/>
          <w:b/>
          <w:szCs w:val="20"/>
          <w:lang w:val="en-ID"/>
        </w:rPr>
      </w:pPr>
    </w:p>
    <w:p w:rsidR="00FD7E4D" w:rsidRPr="001412D4" w:rsidRDefault="00FD7E4D" w:rsidP="00FD7E4D">
      <w:pPr>
        <w:jc w:val="center"/>
        <w:rPr>
          <w:rFonts w:eastAsia="Times New Roman"/>
          <w:b/>
          <w:sz w:val="24"/>
          <w:szCs w:val="20"/>
          <w:vertAlign w:val="superscript"/>
          <w:lang w:val="en-ID"/>
        </w:rPr>
      </w:pPr>
      <w:r>
        <w:rPr>
          <w:rFonts w:eastAsia="Times New Roman"/>
          <w:b/>
          <w:sz w:val="24"/>
          <w:szCs w:val="20"/>
          <w:lang w:val="en-ID"/>
        </w:rPr>
        <w:t xml:space="preserve">Ani </w:t>
      </w:r>
      <w:proofErr w:type="spellStart"/>
      <w:r>
        <w:rPr>
          <w:rFonts w:eastAsia="Times New Roman"/>
          <w:b/>
          <w:sz w:val="24"/>
          <w:szCs w:val="20"/>
          <w:lang w:val="en-ID"/>
        </w:rPr>
        <w:t>Nur</w:t>
      </w:r>
      <w:proofErr w:type="spellEnd"/>
      <w:r>
        <w:rPr>
          <w:rFonts w:eastAsia="Times New Roman"/>
          <w:b/>
          <w:sz w:val="24"/>
          <w:szCs w:val="20"/>
          <w:lang w:val="en-ID"/>
        </w:rPr>
        <w:t xml:space="preserve"> </w:t>
      </w:r>
      <w:proofErr w:type="spellStart"/>
      <w:r>
        <w:rPr>
          <w:rFonts w:eastAsia="Times New Roman"/>
          <w:b/>
          <w:sz w:val="24"/>
          <w:szCs w:val="20"/>
          <w:lang w:val="en-ID"/>
        </w:rPr>
        <w:t>Fauziah</w:t>
      </w:r>
      <w:proofErr w:type="spellEnd"/>
      <w:r w:rsidRPr="00315259">
        <w:rPr>
          <w:rFonts w:eastAsia="Times New Roman"/>
          <w:b/>
          <w:sz w:val="24"/>
          <w:szCs w:val="20"/>
          <w:lang w:val="en-ID"/>
        </w:rPr>
        <w:t>*</w:t>
      </w:r>
      <w:r w:rsidRPr="00315259">
        <w:rPr>
          <w:rFonts w:eastAsia="Times New Roman"/>
          <w:b/>
          <w:sz w:val="24"/>
          <w:szCs w:val="20"/>
          <w:vertAlign w:val="superscript"/>
        </w:rPr>
        <w:t>1</w:t>
      </w:r>
      <w:r w:rsidRPr="00315259">
        <w:rPr>
          <w:rFonts w:eastAsia="Times New Roman"/>
          <w:b/>
          <w:sz w:val="24"/>
          <w:szCs w:val="20"/>
        </w:rPr>
        <w:t xml:space="preserve">, </w:t>
      </w:r>
      <w:proofErr w:type="spellStart"/>
      <w:r>
        <w:rPr>
          <w:rFonts w:eastAsia="Times New Roman"/>
          <w:b/>
          <w:sz w:val="24"/>
          <w:szCs w:val="20"/>
          <w:lang w:val="en-ID"/>
        </w:rPr>
        <w:t>Siti</w:t>
      </w:r>
      <w:proofErr w:type="spellEnd"/>
      <w:r>
        <w:rPr>
          <w:rFonts w:eastAsia="Times New Roman"/>
          <w:b/>
          <w:sz w:val="24"/>
          <w:szCs w:val="20"/>
          <w:lang w:val="en-ID"/>
        </w:rPr>
        <w:t xml:space="preserve"> </w:t>
      </w:r>
      <w:proofErr w:type="spellStart"/>
      <w:r>
        <w:rPr>
          <w:rFonts w:eastAsia="Times New Roman"/>
          <w:b/>
          <w:sz w:val="24"/>
          <w:szCs w:val="20"/>
          <w:lang w:val="en-ID"/>
        </w:rPr>
        <w:t>Maesaroh</w:t>
      </w:r>
      <w:proofErr w:type="spellEnd"/>
      <w:r w:rsidRPr="00315259">
        <w:rPr>
          <w:rFonts w:eastAsia="Times New Roman"/>
          <w:b/>
          <w:sz w:val="24"/>
          <w:szCs w:val="20"/>
          <w:vertAlign w:val="superscript"/>
        </w:rPr>
        <w:t>1</w:t>
      </w:r>
      <w:proofErr w:type="gramStart"/>
      <w:r>
        <w:rPr>
          <w:rFonts w:eastAsia="Times New Roman"/>
          <w:b/>
          <w:sz w:val="24"/>
          <w:szCs w:val="20"/>
          <w:lang w:val="en-ID"/>
        </w:rPr>
        <w:t>,Sri</w:t>
      </w:r>
      <w:proofErr w:type="gramEnd"/>
      <w:r>
        <w:rPr>
          <w:rFonts w:eastAsia="Times New Roman"/>
          <w:b/>
          <w:sz w:val="24"/>
          <w:szCs w:val="20"/>
          <w:lang w:val="en-ID"/>
        </w:rPr>
        <w:t xml:space="preserve"> </w:t>
      </w:r>
      <w:proofErr w:type="spellStart"/>
      <w:r>
        <w:rPr>
          <w:rFonts w:eastAsia="Times New Roman"/>
          <w:b/>
          <w:sz w:val="24"/>
          <w:szCs w:val="20"/>
          <w:lang w:val="en-ID"/>
        </w:rPr>
        <w:t>Suparti</w:t>
      </w:r>
      <w:proofErr w:type="spellEnd"/>
      <w:r w:rsidRPr="00315259">
        <w:rPr>
          <w:rFonts w:eastAsia="Times New Roman"/>
          <w:b/>
          <w:sz w:val="24"/>
          <w:szCs w:val="20"/>
          <w:vertAlign w:val="superscript"/>
        </w:rPr>
        <w:t>1</w:t>
      </w:r>
    </w:p>
    <w:p w:rsidR="00FD7E4D" w:rsidRPr="00315259" w:rsidRDefault="00FD7E4D" w:rsidP="00FD7E4D">
      <w:pPr>
        <w:jc w:val="center"/>
        <w:rPr>
          <w:rFonts w:eastAsia="Times New Roman"/>
          <w:b/>
          <w:szCs w:val="20"/>
          <w:vertAlign w:val="superscript"/>
        </w:rPr>
      </w:pPr>
    </w:p>
    <w:p w:rsidR="00FD7E4D" w:rsidRPr="00315259" w:rsidRDefault="00FD7E4D" w:rsidP="00FD7E4D">
      <w:pPr>
        <w:jc w:val="center"/>
        <w:rPr>
          <w:sz w:val="24"/>
          <w:lang w:val="en-ID"/>
        </w:rPr>
      </w:pPr>
      <w:r w:rsidRPr="00315259">
        <w:rPr>
          <w:sz w:val="24"/>
          <w:vertAlign w:val="superscript"/>
          <w:lang w:val="en-ID"/>
        </w:rPr>
        <w:t>1</w:t>
      </w:r>
      <w:r>
        <w:rPr>
          <w:sz w:val="24"/>
          <w:lang w:val="en-ID"/>
        </w:rPr>
        <w:t xml:space="preserve">Program </w:t>
      </w:r>
      <w:proofErr w:type="spellStart"/>
      <w:r>
        <w:rPr>
          <w:sz w:val="24"/>
          <w:lang w:val="en-ID"/>
        </w:rPr>
        <w:t>Studi</w:t>
      </w:r>
      <w:proofErr w:type="spellEnd"/>
      <w:r>
        <w:rPr>
          <w:sz w:val="24"/>
          <w:lang w:val="en-ID"/>
        </w:rPr>
        <w:t xml:space="preserve"> DIII </w:t>
      </w:r>
      <w:proofErr w:type="spellStart"/>
      <w:r>
        <w:rPr>
          <w:sz w:val="24"/>
          <w:lang w:val="en-ID"/>
        </w:rPr>
        <w:t>Kebidanan</w:t>
      </w:r>
      <w:proofErr w:type="spellEnd"/>
      <w:r>
        <w:rPr>
          <w:sz w:val="24"/>
          <w:lang w:val="en-ID"/>
        </w:rPr>
        <w:t xml:space="preserve">, STIKES </w:t>
      </w:r>
      <w:proofErr w:type="spellStart"/>
      <w:r>
        <w:rPr>
          <w:sz w:val="24"/>
          <w:lang w:val="en-ID"/>
        </w:rPr>
        <w:t>MambaulUlum</w:t>
      </w:r>
      <w:proofErr w:type="spellEnd"/>
      <w:r>
        <w:rPr>
          <w:sz w:val="24"/>
          <w:lang w:val="en-ID"/>
        </w:rPr>
        <w:t xml:space="preserve"> </w:t>
      </w:r>
      <w:proofErr w:type="spellStart"/>
      <w:r>
        <w:rPr>
          <w:sz w:val="24"/>
          <w:lang w:val="en-ID"/>
        </w:rPr>
        <w:t>Surakarta</w:t>
      </w:r>
      <w:proofErr w:type="spellEnd"/>
    </w:p>
    <w:p w:rsidR="00FD7E4D" w:rsidRPr="00EC18DB" w:rsidRDefault="00FD7E4D" w:rsidP="00FD7E4D">
      <w:pPr>
        <w:jc w:val="center"/>
        <w:rPr>
          <w:rFonts w:eastAsia="Times New Roman"/>
          <w:b/>
          <w:sz w:val="20"/>
          <w:szCs w:val="20"/>
        </w:rPr>
      </w:pPr>
    </w:p>
    <w:p w:rsidR="00FD7E4D" w:rsidRDefault="00FD7E4D" w:rsidP="00FD7E4D">
      <w:pPr>
        <w:jc w:val="center"/>
        <w:rPr>
          <w:rFonts w:eastAsia="Times New Roman"/>
          <w:b/>
          <w:i/>
          <w:sz w:val="24"/>
          <w:szCs w:val="20"/>
          <w:lang w:val="en-US"/>
        </w:rPr>
      </w:pPr>
      <w:r w:rsidRPr="00315259">
        <w:rPr>
          <w:rFonts w:eastAsia="Times New Roman"/>
          <w:b/>
          <w:i/>
          <w:sz w:val="24"/>
          <w:szCs w:val="20"/>
        </w:rPr>
        <w:t>Author's Email Correspondence (</w:t>
      </w:r>
      <w:r w:rsidRPr="00315259">
        <w:rPr>
          <w:rFonts w:eastAsia="Times New Roman"/>
          <w:b/>
          <w:i/>
          <w:sz w:val="24"/>
          <w:szCs w:val="20"/>
          <w:lang w:val="en-ID"/>
        </w:rPr>
        <w:t>*</w:t>
      </w:r>
      <w:r w:rsidRPr="00315259">
        <w:rPr>
          <w:rFonts w:eastAsia="Times New Roman"/>
          <w:b/>
          <w:i/>
          <w:sz w:val="24"/>
          <w:szCs w:val="20"/>
        </w:rPr>
        <w:t xml:space="preserve">): </w:t>
      </w:r>
      <w:r>
        <w:fldChar w:fldCharType="begin"/>
      </w:r>
      <w:r>
        <w:instrText>HYPERLINK "mailto:aninurfauziah@gmail.com"</w:instrText>
      </w:r>
      <w:r>
        <w:fldChar w:fldCharType="separate"/>
      </w:r>
      <w:r w:rsidRPr="005F0D32">
        <w:rPr>
          <w:rStyle w:val="Hyperlink"/>
          <w:rFonts w:eastAsia="Times New Roman"/>
          <w:b/>
          <w:i/>
          <w:sz w:val="24"/>
          <w:szCs w:val="20"/>
          <w:lang w:val="en-US"/>
        </w:rPr>
        <w:t>aninurfauziah@gmail.com</w:t>
      </w:r>
      <w:r>
        <w:fldChar w:fldCharType="end"/>
      </w:r>
    </w:p>
    <w:p w:rsidR="00FD7E4D" w:rsidRPr="00315259" w:rsidRDefault="00FD7E4D" w:rsidP="00FD7E4D">
      <w:pPr>
        <w:jc w:val="center"/>
        <w:rPr>
          <w:rFonts w:eastAsia="Times New Roman"/>
          <w:b/>
          <w:i/>
          <w:sz w:val="24"/>
          <w:szCs w:val="20"/>
          <w:vertAlign w:val="superscript"/>
        </w:rPr>
      </w:pPr>
      <w:r>
        <w:rPr>
          <w:rFonts w:eastAsia="Times New Roman"/>
          <w:b/>
          <w:i/>
          <w:sz w:val="24"/>
          <w:szCs w:val="20"/>
        </w:rPr>
        <w:t>(</w:t>
      </w:r>
      <w:r>
        <w:rPr>
          <w:rFonts w:eastAsia="Times New Roman"/>
          <w:b/>
          <w:i/>
          <w:sz w:val="24"/>
          <w:szCs w:val="20"/>
          <w:lang w:val="en-US"/>
        </w:rPr>
        <w:t>+6285291458964</w:t>
      </w:r>
      <w:r w:rsidRPr="00315259">
        <w:rPr>
          <w:rFonts w:eastAsia="Times New Roman"/>
          <w:b/>
          <w:i/>
          <w:sz w:val="24"/>
          <w:szCs w:val="20"/>
        </w:rPr>
        <w:t>)</w:t>
      </w:r>
    </w:p>
    <w:p w:rsidR="00FD7E4D" w:rsidRPr="00315259" w:rsidRDefault="00FD7E4D" w:rsidP="00FD7E4D">
      <w:pPr>
        <w:jc w:val="center"/>
        <w:rPr>
          <w:b/>
          <w:sz w:val="24"/>
          <w:szCs w:val="20"/>
        </w:rPr>
      </w:pPr>
    </w:p>
    <w:tbl>
      <w:tblPr>
        <w:tblStyle w:val="TableClassic1"/>
        <w:tblW w:w="8046" w:type="dxa"/>
        <w:tblBorders>
          <w:top w:val="single" w:sz="24" w:space="0" w:color="7030A0"/>
          <w:bottom w:val="none" w:sz="0" w:space="0" w:color="auto"/>
          <w:insideH w:val="single" w:sz="6" w:space="0" w:color="000000"/>
          <w:insideV w:val="single" w:sz="6" w:space="0" w:color="000000"/>
        </w:tblBorders>
        <w:shd w:val="clear" w:color="auto" w:fill="FFFFFF" w:themeFill="background1"/>
        <w:tblLook w:val="04A0"/>
      </w:tblPr>
      <w:tblGrid>
        <w:gridCol w:w="8046"/>
      </w:tblGrid>
      <w:tr w:rsidR="00FD7E4D" w:rsidRPr="00E311DC" w:rsidTr="00FD7E4D">
        <w:trPr>
          <w:cnfStyle w:val="100000000000"/>
          <w:trHeight w:val="3702"/>
        </w:trPr>
        <w:tc>
          <w:tcPr>
            <w:cnfStyle w:val="001000000000"/>
            <w:tcW w:w="8046" w:type="dxa"/>
            <w:tcBorders>
              <w:top w:val="single" w:sz="24" w:space="0" w:color="7030A0"/>
              <w:bottom w:val="single" w:sz="24" w:space="0" w:color="7030A0"/>
              <w:right w:val="none" w:sz="0" w:space="0" w:color="auto"/>
            </w:tcBorders>
            <w:shd w:val="clear" w:color="auto" w:fill="FFFFFF" w:themeFill="background1"/>
          </w:tcPr>
          <w:p w:rsidR="00FD7E4D" w:rsidRPr="00193EB4" w:rsidRDefault="00FD7E4D" w:rsidP="004A2E28">
            <w:pPr>
              <w:jc w:val="center"/>
              <w:rPr>
                <w:b/>
                <w:i w:val="0"/>
                <w:szCs w:val="22"/>
              </w:rPr>
            </w:pPr>
            <w:r w:rsidRPr="00193EB4">
              <w:rPr>
                <w:b/>
                <w:i w:val="0"/>
                <w:szCs w:val="22"/>
              </w:rPr>
              <w:t xml:space="preserve">ABSTRAK </w:t>
            </w:r>
          </w:p>
          <w:p w:rsidR="00FD7E4D" w:rsidRPr="00193EB4" w:rsidRDefault="00FD7E4D" w:rsidP="004A2E28">
            <w:pPr>
              <w:jc w:val="center"/>
              <w:rPr>
                <w:b/>
                <w:i w:val="0"/>
                <w:szCs w:val="22"/>
                <w:lang w:val="en-US"/>
              </w:rPr>
            </w:pPr>
          </w:p>
          <w:p w:rsidR="00FD7E4D" w:rsidRPr="002531D4" w:rsidRDefault="00FD7E4D" w:rsidP="004A2E28">
            <w:pPr>
              <w:rPr>
                <w:i w:val="0"/>
                <w:iCs w:val="0"/>
                <w:szCs w:val="22"/>
              </w:rPr>
            </w:pPr>
            <w:r w:rsidRPr="002531D4">
              <w:rPr>
                <w:i w:val="0"/>
                <w:iCs w:val="0"/>
                <w:szCs w:val="22"/>
              </w:rPr>
              <w:t>SADARI atau pemeriksaan payudara sendiri (</w:t>
            </w:r>
            <w:r w:rsidRPr="00BA086E">
              <w:rPr>
                <w:szCs w:val="22"/>
              </w:rPr>
              <w:t>Breast Self-Examination</w:t>
            </w:r>
            <w:r w:rsidRPr="002531D4">
              <w:rPr>
                <w:i w:val="0"/>
                <w:iCs w:val="0"/>
                <w:szCs w:val="22"/>
              </w:rPr>
              <w:t xml:space="preserve"> / </w:t>
            </w:r>
            <w:r w:rsidRPr="00691BE5">
              <w:rPr>
                <w:szCs w:val="22"/>
              </w:rPr>
              <w:t>BSE</w:t>
            </w:r>
            <w:r w:rsidRPr="002531D4">
              <w:rPr>
                <w:i w:val="0"/>
                <w:iCs w:val="0"/>
                <w:szCs w:val="22"/>
              </w:rPr>
              <w:t>) adalah pilihan cara pencegahan kanker payudara yang baik dilakukan, khususnya mulai usia 20-an. SADARI rutin memainkan peran besar dalam menemukan benjolan kanker payudara. Banyak mitos yang mengatakan bahwa kanker payudara lebih sering menyerang wanita yang sudah  berusia di atas 30 tahun, tetapi kini banyak  wanita pada usia remaja sudah menderita kanker payudara</w:t>
            </w:r>
            <w:r>
              <w:rPr>
                <w:i w:val="0"/>
                <w:iCs w:val="0"/>
                <w:szCs w:val="22"/>
                <w:lang w:val="en-US"/>
              </w:rPr>
              <w:t xml:space="preserve">. </w:t>
            </w:r>
            <w:proofErr w:type="spellStart"/>
            <w:r>
              <w:rPr>
                <w:i w:val="0"/>
                <w:iCs w:val="0"/>
                <w:szCs w:val="22"/>
                <w:lang w:val="en-US"/>
              </w:rPr>
              <w:t>Berdasarkan</w:t>
            </w:r>
            <w:proofErr w:type="spellEnd"/>
            <w:r>
              <w:rPr>
                <w:i w:val="0"/>
                <w:iCs w:val="0"/>
                <w:szCs w:val="22"/>
                <w:lang w:val="en-US"/>
              </w:rPr>
              <w:t xml:space="preserve"> l</w:t>
            </w:r>
            <w:r w:rsidRPr="00691BE5">
              <w:rPr>
                <w:i w:val="0"/>
                <w:iCs w:val="0"/>
                <w:sz w:val="24"/>
              </w:rPr>
              <w:t>aporan WHO, pada tahun 2011 jumlah wanita khususnya remaja penderita kanker payudara mencapai 1.150.000 orang, 700.000 diantarany</w:t>
            </w:r>
            <w:r>
              <w:rPr>
                <w:i w:val="0"/>
                <w:iCs w:val="0"/>
                <w:sz w:val="24"/>
              </w:rPr>
              <w:t>a tinggal di negara berkembang</w:t>
            </w:r>
            <w:r>
              <w:rPr>
                <w:i w:val="0"/>
                <w:iCs w:val="0"/>
                <w:sz w:val="24"/>
                <w:lang w:val="en-US"/>
              </w:rPr>
              <w:t xml:space="preserve"> </w:t>
            </w:r>
            <w:r w:rsidRPr="00691BE5">
              <w:rPr>
                <w:i w:val="0"/>
                <w:iCs w:val="0"/>
                <w:sz w:val="24"/>
              </w:rPr>
              <w:t>termasuk Indonesia</w:t>
            </w:r>
            <w:r w:rsidRPr="002531D4">
              <w:rPr>
                <w:i w:val="0"/>
                <w:iCs w:val="0"/>
                <w:szCs w:val="22"/>
              </w:rPr>
              <w:t>.Pengetahuan masyarakat yang kurang tentang kanker payudara membuat pencegahan dan penanganan secara dini mengalami kesulitan, apalagi disaat pandemi Coro</w:t>
            </w:r>
            <w:r>
              <w:rPr>
                <w:i w:val="0"/>
                <w:iCs w:val="0"/>
                <w:szCs w:val="22"/>
              </w:rPr>
              <w:t>na memerlukan aplikasi media so</w:t>
            </w:r>
            <w:r>
              <w:rPr>
                <w:i w:val="0"/>
                <w:iCs w:val="0"/>
                <w:szCs w:val="22"/>
                <w:lang w:val="en-US"/>
              </w:rPr>
              <w:t>s</w:t>
            </w:r>
            <w:r w:rsidRPr="002531D4">
              <w:rPr>
                <w:i w:val="0"/>
                <w:iCs w:val="0"/>
                <w:szCs w:val="22"/>
              </w:rPr>
              <w:t xml:space="preserve">ial untuk mendukungnya diantaranya adalah </w:t>
            </w:r>
            <w:r w:rsidRPr="00691BE5">
              <w:rPr>
                <w:szCs w:val="22"/>
              </w:rPr>
              <w:t>whatsapp</w:t>
            </w:r>
            <w:r w:rsidRPr="002531D4">
              <w:rPr>
                <w:i w:val="0"/>
                <w:iCs w:val="0"/>
                <w:szCs w:val="22"/>
              </w:rPr>
              <w:t xml:space="preserve">. Penelitian ini bertujuan untuk mengetahui efektifitas penyuluhan kesehatan SADARI berbasis </w:t>
            </w:r>
            <w:r w:rsidRPr="00691BE5">
              <w:rPr>
                <w:szCs w:val="22"/>
              </w:rPr>
              <w:t xml:space="preserve">Whatsapp </w:t>
            </w:r>
            <w:r w:rsidRPr="002531D4">
              <w:rPr>
                <w:i w:val="0"/>
                <w:iCs w:val="0"/>
                <w:szCs w:val="22"/>
              </w:rPr>
              <w:t>terhadap pengetahuan dan praktek SADARI saat pandemi Corona. Jenis penelitian adalah analitik dengan pendekatan waktu</w:t>
            </w:r>
            <w:r w:rsidRPr="00691BE5">
              <w:rPr>
                <w:szCs w:val="22"/>
              </w:rPr>
              <w:t xml:space="preserve"> cross sectional.</w:t>
            </w:r>
            <w:r w:rsidRPr="002531D4">
              <w:rPr>
                <w:i w:val="0"/>
                <w:iCs w:val="0"/>
                <w:szCs w:val="22"/>
              </w:rPr>
              <w:t xml:space="preserve"> </w:t>
            </w:r>
            <w:r>
              <w:rPr>
                <w:i w:val="0"/>
                <w:iCs w:val="0"/>
                <w:szCs w:val="22"/>
              </w:rPr>
              <w:t>Subyek penelitian adalah</w:t>
            </w:r>
            <w:r w:rsidRPr="002531D4">
              <w:rPr>
                <w:i w:val="0"/>
                <w:iCs w:val="0"/>
                <w:szCs w:val="22"/>
              </w:rPr>
              <w:t xml:space="preserve"> mahasiswi Prodi S1 Farmasi STIKES Mamba’ul Ulum Surakarta sejumlah 37 orang. Selanjutnya analisis data menggunakan uji Uji -t berpasangan (peried t-test) dengan bantuan Program SPSS.Hasil penelitian menunjukkan bahwa penyuluhan kesehatan SADARI berbasis Hasil penelitian menunjukkan bahwa penyuluhan kesehatan SADARI berbasis aplikasi </w:t>
            </w:r>
            <w:r w:rsidRPr="00691BE5">
              <w:rPr>
                <w:szCs w:val="22"/>
              </w:rPr>
              <w:t xml:space="preserve">whatsapp </w:t>
            </w:r>
            <w:r w:rsidRPr="002531D4">
              <w:rPr>
                <w:i w:val="0"/>
                <w:iCs w:val="0"/>
                <w:szCs w:val="22"/>
              </w:rPr>
              <w:t>efektif dalam peningkatan pengetahuan dan praktek SADARI saat pandemi Corona nilai ρ = 0.000</w:t>
            </w:r>
          </w:p>
          <w:p w:rsidR="00FD7E4D" w:rsidRPr="002531D4" w:rsidRDefault="00FD7E4D" w:rsidP="004A2E28">
            <w:pPr>
              <w:ind w:firstLine="0"/>
              <w:rPr>
                <w:i w:val="0"/>
                <w:color w:val="000000"/>
                <w:szCs w:val="22"/>
                <w:shd w:val="clear" w:color="auto" w:fill="FFFFFF"/>
              </w:rPr>
            </w:pPr>
          </w:p>
          <w:p w:rsidR="00FD7E4D" w:rsidRPr="002531D4" w:rsidRDefault="00FD7E4D" w:rsidP="004A2E28">
            <w:pPr>
              <w:ind w:firstLine="0"/>
              <w:rPr>
                <w:i w:val="0"/>
                <w:lang w:val="en-US"/>
              </w:rPr>
            </w:pPr>
            <w:r w:rsidRPr="0086369B">
              <w:rPr>
                <w:b/>
                <w:i w:val="0"/>
              </w:rPr>
              <w:t>Kata Kunci</w:t>
            </w:r>
            <w:r w:rsidRPr="0086369B">
              <w:rPr>
                <w:i w:val="0"/>
              </w:rPr>
              <w:t>:</w:t>
            </w:r>
            <w:r>
              <w:rPr>
                <w:i w:val="0"/>
              </w:rPr>
              <w:t>Penyuluhan;</w:t>
            </w:r>
            <w:r>
              <w:rPr>
                <w:i w:val="0"/>
                <w:lang w:val="en-US"/>
              </w:rPr>
              <w:t xml:space="preserve"> </w:t>
            </w:r>
            <w:r w:rsidRPr="002531D4">
              <w:rPr>
                <w:i w:val="0"/>
              </w:rPr>
              <w:t>whatsapp</w:t>
            </w:r>
            <w:r w:rsidRPr="00193EB4">
              <w:rPr>
                <w:i w:val="0"/>
              </w:rPr>
              <w:t xml:space="preserve">; </w:t>
            </w:r>
            <w:r>
              <w:rPr>
                <w:i w:val="0"/>
              </w:rPr>
              <w:t>P</w:t>
            </w:r>
            <w:r w:rsidRPr="002531D4">
              <w:rPr>
                <w:i w:val="0"/>
              </w:rPr>
              <w:t>engetahuan</w:t>
            </w:r>
            <w:r w:rsidRPr="00193EB4">
              <w:rPr>
                <w:i w:val="0"/>
              </w:rPr>
              <w:t xml:space="preserve">; </w:t>
            </w:r>
            <w:proofErr w:type="spellStart"/>
            <w:r>
              <w:rPr>
                <w:i w:val="0"/>
                <w:lang w:val="en-US"/>
              </w:rPr>
              <w:t>Praktek</w:t>
            </w:r>
            <w:proofErr w:type="spellEnd"/>
            <w:r>
              <w:rPr>
                <w:i w:val="0"/>
                <w:lang w:val="en-US"/>
              </w:rPr>
              <w:t xml:space="preserve"> SADARI</w:t>
            </w:r>
          </w:p>
          <w:p w:rsidR="00FD7E4D" w:rsidRDefault="00FD7E4D" w:rsidP="004A2E28">
            <w:pPr>
              <w:ind w:firstLine="0"/>
              <w:rPr>
                <w:lang w:val="en-US"/>
              </w:rPr>
            </w:pPr>
          </w:p>
          <w:p w:rsidR="00FD7E4D" w:rsidRDefault="00FD7E4D" w:rsidP="004A2E28">
            <w:pPr>
              <w:ind w:firstLine="0"/>
              <w:rPr>
                <w:lang w:val="en-US"/>
              </w:rPr>
            </w:pPr>
          </w:p>
          <w:p w:rsidR="00FD7E4D" w:rsidRPr="00E9353C" w:rsidRDefault="00FD7E4D" w:rsidP="004A2E28">
            <w:pPr>
              <w:ind w:firstLine="0"/>
              <w:rPr>
                <w:b/>
                <w:color w:val="0070C0"/>
                <w:lang w:val="en-ID" w:eastAsia="ru-RU"/>
              </w:rPr>
            </w:pPr>
          </w:p>
        </w:tc>
      </w:tr>
    </w:tbl>
    <w:p w:rsidR="00FD7E4D" w:rsidRPr="00EA3493" w:rsidRDefault="00FD7E4D" w:rsidP="00FD7E4D">
      <w:pPr>
        <w:jc w:val="center"/>
        <w:rPr>
          <w:b/>
          <w:i/>
          <w:szCs w:val="22"/>
        </w:rPr>
      </w:pPr>
      <w:r w:rsidRPr="00EA3493">
        <w:rPr>
          <w:b/>
          <w:i/>
          <w:szCs w:val="22"/>
        </w:rPr>
        <w:t>ABSTRACT</w:t>
      </w:r>
    </w:p>
    <w:p w:rsidR="00FD7E4D" w:rsidRPr="00EA3493" w:rsidRDefault="00FD7E4D" w:rsidP="00FD7E4D">
      <w:pPr>
        <w:jc w:val="center"/>
        <w:rPr>
          <w:b/>
          <w:i/>
          <w:szCs w:val="22"/>
        </w:rPr>
      </w:pPr>
    </w:p>
    <w:p w:rsidR="00FD7E4D" w:rsidRPr="00FA0BA3" w:rsidRDefault="00FD7E4D" w:rsidP="00FD7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i/>
          <w:iCs/>
          <w:szCs w:val="22"/>
          <w:lang w:val="en-US" w:eastAsia="en-US"/>
        </w:rPr>
      </w:pPr>
      <w:r w:rsidRPr="00FA0BA3">
        <w:rPr>
          <w:rFonts w:eastAsia="Times New Roman"/>
          <w:i/>
          <w:iCs/>
          <w:szCs w:val="22"/>
          <w:lang w:eastAsia="en-US"/>
        </w:rPr>
        <w:t xml:space="preserve">BSE or breast self-examination (Breast Self-Examination / BSE) is a good choice of breast cancer prevention, especially starting in your 20s. Regular BSE plays a big role in finding breast cancer lumps. Many myths say that breast cancer is more common in women who are over the age of 30, but now many women in their teens are already suffering from breast cancer. Based on the WHO report, in 2011 the number of women, especially teenagers with breast cancer, reached 1,150,000 people, 700,000 of whom live in developing countries including Indonesia. Lack of public knowledge about breast cancer makes prevention and early treatment difficult, especially when the Corona pandemic requires Social media applications to support it include the WhatsApp application. This study aims to determine the effectiveness of BSE health counseling based on the Whatsapp application on BSE knowledge and practice during the Corona pandemic. This type of research is analytic with a cross sectional time approach. The subjects of the study were 37 students of the STIKES Mamba'ul Ulum Surakarta </w:t>
      </w:r>
      <w:r w:rsidRPr="00FA0BA3">
        <w:rPr>
          <w:rFonts w:eastAsia="Times New Roman"/>
          <w:i/>
          <w:iCs/>
          <w:szCs w:val="22"/>
          <w:lang w:eastAsia="en-US"/>
        </w:rPr>
        <w:lastRenderedPageBreak/>
        <w:t>Pharmacy S1 Study Program. Furthermore, data analysis used the paired -t-test test (peried t-test) with the help of the SPSS Program. The results showed that BSE-based health counseling. = 0.000</w:t>
      </w:r>
    </w:p>
    <w:p w:rsidR="00FD7E4D" w:rsidRPr="002531D4" w:rsidRDefault="00FD7E4D" w:rsidP="00FD7E4D">
      <w:pPr>
        <w:rPr>
          <w:i/>
          <w:szCs w:val="22"/>
        </w:rPr>
      </w:pPr>
    </w:p>
    <w:p w:rsidR="00FD7E4D" w:rsidRPr="00FA0BA3" w:rsidRDefault="00FD7E4D" w:rsidP="00FD7E4D">
      <w:pPr>
        <w:pStyle w:val="HTMLPreformatted"/>
        <w:jc w:val="both"/>
        <w:rPr>
          <w:rFonts w:ascii="Times New Roman" w:hAnsi="Times New Roman" w:cs="Times New Roman"/>
          <w:i/>
          <w:sz w:val="22"/>
          <w:szCs w:val="22"/>
        </w:rPr>
      </w:pPr>
      <w:proofErr w:type="gramStart"/>
      <w:r w:rsidRPr="002C56F9">
        <w:rPr>
          <w:b/>
          <w:i/>
        </w:rPr>
        <w:t xml:space="preserve">Keywords </w:t>
      </w:r>
      <w:r w:rsidRPr="00FA0BA3">
        <w:rPr>
          <w:rFonts w:ascii="Times New Roman" w:hAnsi="Times New Roman" w:cs="Times New Roman"/>
          <w:b/>
          <w:i/>
          <w:sz w:val="22"/>
          <w:szCs w:val="22"/>
        </w:rPr>
        <w:t>:</w:t>
      </w:r>
      <w:proofErr w:type="gramEnd"/>
      <w:r w:rsidRPr="00FA0BA3">
        <w:rPr>
          <w:rFonts w:ascii="Times New Roman" w:hAnsi="Times New Roman" w:cs="Times New Roman"/>
          <w:b/>
          <w:i/>
          <w:sz w:val="22"/>
          <w:szCs w:val="22"/>
        </w:rPr>
        <w:t xml:space="preserve"> </w:t>
      </w:r>
      <w:r w:rsidRPr="00FA0BA3">
        <w:rPr>
          <w:rStyle w:val="y2iqfc"/>
          <w:rFonts w:ascii="Times New Roman" w:eastAsia="Malgun Gothic" w:hAnsi="Times New Roman" w:cs="Times New Roman"/>
          <w:i/>
          <w:sz w:val="22"/>
          <w:szCs w:val="22"/>
        </w:rPr>
        <w:t>Coun</w:t>
      </w:r>
      <w:r>
        <w:rPr>
          <w:rStyle w:val="y2iqfc"/>
          <w:rFonts w:ascii="Times New Roman" w:eastAsia="Malgun Gothic" w:hAnsi="Times New Roman" w:cs="Times New Roman"/>
          <w:i/>
          <w:sz w:val="22"/>
          <w:szCs w:val="22"/>
        </w:rPr>
        <w:t xml:space="preserve">seling; </w:t>
      </w:r>
      <w:proofErr w:type="spellStart"/>
      <w:r>
        <w:rPr>
          <w:rStyle w:val="y2iqfc"/>
          <w:rFonts w:ascii="Times New Roman" w:eastAsia="Malgun Gothic" w:hAnsi="Times New Roman" w:cs="Times New Roman"/>
          <w:i/>
          <w:sz w:val="22"/>
          <w:szCs w:val="22"/>
        </w:rPr>
        <w:t>whatsapp</w:t>
      </w:r>
      <w:proofErr w:type="spellEnd"/>
      <w:r>
        <w:rPr>
          <w:rStyle w:val="y2iqfc"/>
          <w:rFonts w:ascii="Times New Roman" w:eastAsia="Malgun Gothic" w:hAnsi="Times New Roman" w:cs="Times New Roman"/>
          <w:i/>
          <w:sz w:val="22"/>
          <w:szCs w:val="22"/>
        </w:rPr>
        <w:t xml:space="preserve"> </w:t>
      </w:r>
      <w:r w:rsidRPr="00FA0BA3">
        <w:rPr>
          <w:rStyle w:val="y2iqfc"/>
          <w:rFonts w:ascii="Times New Roman" w:eastAsia="Malgun Gothic" w:hAnsi="Times New Roman" w:cs="Times New Roman"/>
          <w:i/>
          <w:sz w:val="22"/>
          <w:szCs w:val="22"/>
        </w:rPr>
        <w:t>; Knowledge; BSE practice</w:t>
      </w:r>
    </w:p>
    <w:p w:rsidR="00FD7E4D" w:rsidRPr="00FA0BA3" w:rsidRDefault="00FD7E4D" w:rsidP="00FD7E4D">
      <w:pPr>
        <w:ind w:firstLine="0"/>
        <w:rPr>
          <w:rStyle w:val="tlid-translation"/>
          <w:i/>
          <w:lang w:val="en-US"/>
        </w:rPr>
      </w:pPr>
    </w:p>
    <w:p w:rsidR="00FD7E4D" w:rsidRPr="001412D4" w:rsidRDefault="00FD7E4D" w:rsidP="00FD7E4D">
      <w:pPr>
        <w:spacing w:line="360" w:lineRule="auto"/>
        <w:ind w:firstLine="0"/>
        <w:rPr>
          <w:b/>
          <w:sz w:val="24"/>
          <w:lang w:val="en-US"/>
        </w:rPr>
      </w:pPr>
      <w:r w:rsidRPr="009C0B2D">
        <w:rPr>
          <w:b/>
          <w:sz w:val="24"/>
          <w:lang w:val="en-ID"/>
        </w:rPr>
        <w:t>PENDAHULUAN</w:t>
      </w:r>
    </w:p>
    <w:p w:rsidR="00FD7E4D" w:rsidRPr="003D776D" w:rsidRDefault="00FD7E4D" w:rsidP="00FD7E4D">
      <w:pPr>
        <w:pStyle w:val="ListParagraph"/>
        <w:spacing w:line="360" w:lineRule="auto"/>
        <w:ind w:left="0" w:firstLine="295"/>
        <w:rPr>
          <w:sz w:val="24"/>
        </w:rPr>
      </w:pPr>
      <w:r w:rsidRPr="003D776D">
        <w:rPr>
          <w:sz w:val="24"/>
        </w:rPr>
        <w:t>Penyakit kanker merupakan salah satu penyebab kematian utama di seluruh dunia. Pada tahun 2012kanker menjadi penyebab kematian sekitar 8,2 juta orang. Kanker paru, hati, perut, kolorektal, dan kanker payudara adalah penyebab terbesar kematian akibat kanker setiap tahunnya.</w:t>
      </w:r>
      <w:r>
        <w:rPr>
          <w:rStyle w:val="FootnoteReference"/>
          <w:sz w:val="24"/>
        </w:rPr>
        <w:fldChar w:fldCharType="begin" w:fldLock="1"/>
      </w:r>
      <w:r>
        <w:rPr>
          <w:sz w:val="24"/>
        </w:rPr>
        <w:instrText>ADDIN CSL_CITATION {"citationItems":[{"id":"ITEM-1","itemData":{"author":[{"dropping-particle":"","family":"KemenKes","given":"R I","non-dropping-particle":"","parse-names":false,"suffix":""}],"id":"ITEM-1","issued":{"date-parts":[["2018"]]},"publisher":"Kemenkes RI","publisher-place":"Jakarta","title":"Panduan Pelaksanaan Hari Kanker Sedunia","type":"book"},"uris":["http://www.mendeley.com/documents/?uuid=a44e9d77-8720-4496-955b-ada1ff9283a5"]}],"mendeley":{"formattedCitation":"(1)","plainTextFormattedCitation":"(1)","previouslyFormattedCitation":"(1)"},"properties":{"noteIndex":0},"schema":"https://github.com/citation-style-language/schema/raw/master/csl-citation.json"}</w:instrText>
      </w:r>
      <w:r>
        <w:rPr>
          <w:rStyle w:val="FootnoteReference"/>
          <w:sz w:val="24"/>
        </w:rPr>
        <w:fldChar w:fldCharType="separate"/>
      </w:r>
      <w:r w:rsidRPr="00713D1D">
        <w:rPr>
          <w:noProof/>
          <w:sz w:val="24"/>
        </w:rPr>
        <w:t>(1)</w:t>
      </w:r>
      <w:r>
        <w:rPr>
          <w:rStyle w:val="FootnoteReference"/>
          <w:sz w:val="24"/>
        </w:rPr>
        <w:fldChar w:fldCharType="end"/>
      </w:r>
    </w:p>
    <w:p w:rsidR="00FD7E4D" w:rsidRPr="00283661" w:rsidRDefault="00FD7E4D" w:rsidP="00FD7E4D">
      <w:pPr>
        <w:pStyle w:val="ListParagraph"/>
        <w:spacing w:line="360" w:lineRule="auto"/>
        <w:ind w:left="0" w:firstLine="294"/>
        <w:rPr>
          <w:sz w:val="24"/>
          <w:lang w:val="en-US"/>
        </w:rPr>
      </w:pPr>
      <w:r w:rsidRPr="003D776D">
        <w:rPr>
          <w:sz w:val="24"/>
        </w:rPr>
        <w:t>Dirjen Pencegahan dan Pengendalian Penyakit Kementerian Kesehatan Anung Sugihantono mengatakan terdapat dua jenis kanker yang paling banyak diderita masyarakat Indonesia, yakni kanker payudara dan kanker leher rahim (</w:t>
      </w:r>
      <w:r w:rsidRPr="003D776D">
        <w:rPr>
          <w:i/>
          <w:iCs/>
          <w:sz w:val="24"/>
        </w:rPr>
        <w:t>serviks</w:t>
      </w:r>
      <w:r w:rsidRPr="003D776D">
        <w:rPr>
          <w:sz w:val="24"/>
        </w:rPr>
        <w:t>). Merujuk data yang dipaparkan</w:t>
      </w:r>
      <w:r>
        <w:rPr>
          <w:sz w:val="24"/>
          <w:lang w:val="en-US"/>
        </w:rPr>
        <w:t xml:space="preserve"> </w:t>
      </w:r>
      <w:hyperlink r:id="rId4" w:tgtFrame="_blank" w:history="1">
        <w:r w:rsidRPr="00FA0BA3">
          <w:rPr>
            <w:rStyle w:val="Hyperlink"/>
            <w:color w:val="000000" w:themeColor="text1"/>
          </w:rPr>
          <w:t>Kemenkes</w:t>
        </w:r>
      </w:hyperlink>
      <w:r w:rsidRPr="00FA0BA3">
        <w:rPr>
          <w:sz w:val="24"/>
        </w:rPr>
        <w:t xml:space="preserve"> </w:t>
      </w:r>
      <w:r w:rsidRPr="003D776D">
        <w:rPr>
          <w:sz w:val="24"/>
        </w:rPr>
        <w:t xml:space="preserve">per 31 Januari 2019, terdapat angka kanker payudara 42,1 per 100.000 penduduk dengan rata-rata kematian 17 per 100.000 penduduk dan kanker </w:t>
      </w:r>
      <w:r w:rsidRPr="003D776D">
        <w:rPr>
          <w:rStyle w:val="Emphasis"/>
          <w:sz w:val="24"/>
        </w:rPr>
        <w:t>serviks</w:t>
      </w:r>
      <w:r w:rsidRPr="003D776D">
        <w:rPr>
          <w:sz w:val="24"/>
        </w:rPr>
        <w:t xml:space="preserve"> sebesar 23,4 per 100.000 penduduk dengan rata-rata kematian 13,9 per 100.000 penduduk.</w:t>
      </w:r>
      <w:r>
        <w:rPr>
          <w:sz w:val="24"/>
          <w:lang w:val="en-US"/>
        </w:rPr>
        <w:fldChar w:fldCharType="begin" w:fldLock="1"/>
      </w:r>
      <w:r>
        <w:rPr>
          <w:sz w:val="24"/>
          <w:lang w:val="en-US"/>
        </w:rPr>
        <w:instrText>ADDIN CSL_CITATION {"citationItems":[{"id":"ITEM-1","itemData":{"author":[{"dropping-particle":"","family":"KemenKes","given":"R I","non-dropping-particle":"","parse-names":false,"suffix":""}],"id":"ITEM-1","issued":{"date-parts":[["2015"]]},"publisher":"Jakarta: Kementerian Kesehatan RI","title":"Infodatin Pusat Data dan Informasi Kesehatan RI","type":"article"},"uris":["http://www.mendeley.com/documents/?uuid=3840d2da-bd98-43af-92be-afbc688634ae"]}],"mendeley":{"formattedCitation":"(2)","plainTextFormattedCitation":"(2)","previouslyFormattedCitation":"(2)"},"properties":{"noteIndex":0},"schema":"https://github.com/citation-style-language/schema/raw/master/csl-citation.json"}</w:instrText>
      </w:r>
      <w:r>
        <w:rPr>
          <w:sz w:val="24"/>
          <w:lang w:val="en-US"/>
        </w:rPr>
        <w:fldChar w:fldCharType="separate"/>
      </w:r>
      <w:r w:rsidRPr="00283661">
        <w:rPr>
          <w:noProof/>
          <w:sz w:val="24"/>
          <w:lang w:val="en-US"/>
        </w:rPr>
        <w:t>(2)</w:t>
      </w:r>
      <w:r>
        <w:rPr>
          <w:sz w:val="24"/>
          <w:lang w:val="en-US"/>
        </w:rPr>
        <w:fldChar w:fldCharType="end"/>
      </w:r>
    </w:p>
    <w:p w:rsidR="00FD7E4D" w:rsidRPr="00C402A3" w:rsidRDefault="00FD7E4D" w:rsidP="00FD7E4D">
      <w:pPr>
        <w:pStyle w:val="ListParagraph"/>
        <w:spacing w:line="360" w:lineRule="auto"/>
        <w:ind w:left="0" w:firstLine="294"/>
        <w:rPr>
          <w:sz w:val="24"/>
          <w:lang w:val="sv-SE"/>
        </w:rPr>
      </w:pPr>
      <w:r w:rsidRPr="00C402A3">
        <w:rPr>
          <w:sz w:val="24"/>
        </w:rPr>
        <w:t>Berdasarkan estimasi jumlah  penderita kanker serviks dan kanker payudara terbanyak terdapat pada Provinsi Jawa Timur dan Provinsi Jawa</w:t>
      </w:r>
      <w:r w:rsidRPr="00A872E0">
        <w:rPr>
          <w:noProof/>
          <w:sz w:val="24"/>
        </w:rPr>
        <w:pict>
          <v:rect id="_x0000_s1026" style="position:absolute;left:0;text-align:left;margin-left:164.25pt;margin-top:673.25pt;width:40pt;height:26pt;z-index:251660288;mso-position-horizontal-relative:text;mso-position-vertical-relative:text" strokecolor="white [3212]">
            <v:stroke dashstyle="1 1" endcap="round"/>
            <v:textbox style="mso-next-textbox:#_x0000_s1026">
              <w:txbxContent>
                <w:p w:rsidR="00FD7E4D" w:rsidRDefault="00FD7E4D" w:rsidP="00FD7E4D">
                  <w:pPr>
                    <w:jc w:val="center"/>
                  </w:pPr>
                  <w:r>
                    <w:t>2</w:t>
                  </w:r>
                </w:p>
              </w:txbxContent>
            </v:textbox>
          </v:rect>
        </w:pict>
      </w:r>
      <w:r w:rsidRPr="00C402A3">
        <w:rPr>
          <w:sz w:val="24"/>
        </w:rPr>
        <w:t xml:space="preserve"> Tengah.Faktor perilaku dan pola makan memiliki peran penting terhadap timbulnya kanker.  bahwa kelompok umur 25-34 tahun, 35-44 tahun, dan 45-54 tahun merupakan kelompok umur dengan prevalensi kanker yang cukup tinggi. Kelompok umur tersebut lebih berisiko terhadap kanker karena faktor perilaku dan pola makan yang tidak sehat. Secara umum kurangnya konsumsi sayur dan buah merupakan faktor risiko tertinggi pada semua kelompok umur. Proporsi penduduk yang merokok, obesitas, dan sering mengonsumsi makanan berlemak tertinggi pada  kelompok umur 25-34 tahun, 35-44 tahun, dan 45-54 tahun. Sementara itu, kebiasaan mengonsumsi makanan dibakar/dipanggang dan mengonsumsi makanan hewani berpengawet cenderung lebih tinggi pada kelompok umur yang lebih muda. Oleh karena itu, karena terdapat perbedaan perilaku dan pola makan pada tiap kelompok umur, maka diperlukan upaya pencegahan dan promosi kesehatan yang tepat. </w:t>
      </w:r>
      <w:r>
        <w:rPr>
          <w:sz w:val="24"/>
        </w:rPr>
        <w:fldChar w:fldCharType="begin" w:fldLock="1"/>
      </w:r>
      <w:r>
        <w:rPr>
          <w:sz w:val="24"/>
        </w:rPr>
        <w:instrText>ADDIN CSL_CITATION {"citationItems":[{"id":"ITEM-1","itemData":{"author":[{"dropping-particle":"","family":"KemenKes","given":"R I","non-dropping-particle":"","parse-names":false,"suffix":""}],"id":"ITEM-1","issued":{"date-parts":[["2015"]]},"publisher":"Jakarta: Kementerian Kesehatan RI","title":"Infodatin Pusat Data dan Informasi Kesehatan RI","type":"article"},"uris":["http://www.mendeley.com/documents/?uuid=3840d2da-bd98-43af-92be-afbc688634ae"]}],"mendeley":{"formattedCitation":"(2)","plainTextFormattedCitation":"(2)","previouslyFormattedCitation":"(2)"},"properties":{"noteIndex":0},"schema":"https://github.com/citation-style-language/schema/raw/master/csl-citation.json"}</w:instrText>
      </w:r>
      <w:r>
        <w:rPr>
          <w:sz w:val="24"/>
        </w:rPr>
        <w:fldChar w:fldCharType="separate"/>
      </w:r>
      <w:r w:rsidRPr="00283661">
        <w:rPr>
          <w:noProof/>
          <w:sz w:val="24"/>
        </w:rPr>
        <w:t>(2)</w:t>
      </w:r>
      <w:r>
        <w:rPr>
          <w:sz w:val="24"/>
        </w:rPr>
        <w:fldChar w:fldCharType="end"/>
      </w:r>
    </w:p>
    <w:p w:rsidR="00FD7E4D" w:rsidRPr="00283661" w:rsidRDefault="00FD7E4D" w:rsidP="00FD7E4D">
      <w:pPr>
        <w:spacing w:line="360" w:lineRule="auto"/>
        <w:ind w:firstLine="426"/>
        <w:rPr>
          <w:sz w:val="24"/>
          <w:lang w:val="en-US"/>
        </w:rPr>
      </w:pPr>
      <w:r w:rsidRPr="00436C33">
        <w:rPr>
          <w:sz w:val="24"/>
        </w:rPr>
        <w:lastRenderedPageBreak/>
        <w:t xml:space="preserve">Banyak mitos yang mengatakan bahwa kanker payudara lebih sering menyerang wanita yang sudah berusia di atas 30 tahun, tetapi kini banyak wanita pada usia remaja </w:t>
      </w:r>
      <w:r>
        <w:rPr>
          <w:sz w:val="24"/>
        </w:rPr>
        <w:t xml:space="preserve">sudah menderita kanker payudara. </w:t>
      </w:r>
      <w:r w:rsidRPr="00436C33">
        <w:rPr>
          <w:sz w:val="24"/>
        </w:rPr>
        <w:t>Berdasarkan laporan WHO, pada tahun 2011 jumlah wanita khususnya remaja penderita kanker payudara mencapai 1.150.000 orang, 700.000 diantaranya tinggal di negara berkembang, te</w:t>
      </w:r>
      <w:r w:rsidRPr="00F503CF">
        <w:rPr>
          <w:sz w:val="24"/>
        </w:rPr>
        <w:t>rmasuk Indonesia</w:t>
      </w:r>
      <w:r>
        <w:rPr>
          <w:sz w:val="24"/>
          <w:lang w:val="en-US"/>
        </w:rPr>
        <w:t>.</w:t>
      </w:r>
      <w:r>
        <w:rPr>
          <w:sz w:val="24"/>
          <w:lang w:val="en-US"/>
        </w:rPr>
        <w:fldChar w:fldCharType="begin" w:fldLock="1"/>
      </w:r>
      <w:r>
        <w:rPr>
          <w:sz w:val="24"/>
          <w:lang w:val="en-US"/>
        </w:rPr>
        <w:instrText>ADDIN CSL_CITATION {"citationItems":[{"id":"ITEM-1","itemData":{"DOI":"10.33486/JK.V9I2.84","abstract":"Profil Kesehatan Indonesia 2008 dari Departemen Kesehatan Republik Indonesia menyebutkan ada kecenderungan kanker payudara dialami oleh perempuan dengan usia (15-20an), ini berarti tidak ada kata terlalu dini untuk memulai memberikan pendidikan SADARI secara rutin (7-10 hari setelah haid) setiap bulan. Tujuan penelitian ini untuk mengetahui masalah gambaran tingkat pengetahuan dan sikap remaja putri kelas XI  tentang perawatan payudara sendiri (SADARI) di Ma An-Nur Kota Cirebon Januari Tahun 2016. Penelitian ini merupakan studi deskriptif, dengan pendekatan secara cross sectional dimana pengambilan data dilakukan sekaligus pada saat yang bersamaan.Penelitian dilakukan dengan mengumpulkan data primer, yaitu data yang diperoleh langsung dari responden yang diberi lembar kuesioner berisi tentang materi, kemudian diberi penjelasan tentang kuesioner, cara pengisiannya dan ditanyakan kepada responden apabila adahal yang tidak dimengerti. Berdasarkan hasil penelitian yang dilakukan pada 29 responden (siswi kelas XI) di MA An-Nur Kota Cirebon tahun 2016 dapat disimpulkan bahwa sebagian besar remaja putri memiliki pengetahuan yang baik tentang SADARI yaitu sebanyak 14 responden (48%), sebagian besar remaja putri memiliki sikap positif tentang SADAR sebanyak 28 responden (97%). Berdasarkan hasil penelitian dapat disimpulkan bahwa sebagian besar remaja putri memiliki pengetahuan yang baik tentang SADARI. Sebagian besar remaja putri memiliki sikap positif tentang SADARI. Sebagian besar remaja putri memiliki pengetahuan dan sikap tentang SADARI.","author":[{"dropping-particle":"","family":"Ashari","given":"Ayu","non-dropping-particle":"","parse-names":false,"suffix":""}],"container-title":"JURNAL KEBIDANAN","id":"ITEM-1","issue":"2","issued":{"date-parts":[["2019","10","30"]]},"publisher":"Akademi Kebidanan Panca Bhakti","title":"TINGKAT PENGETAHUAN DAN SIKAP REMAJA PUTRI TENTANG PERAWATAN PAYUDARA SENDIRI (SADARI)","type":"article-journal","volume":"9"},"uris":["http://www.mendeley.com/documents/?uuid=cd1ef613-0fd5-3f67-ae5f-16790c85513e"]}],"mendeley":{"formattedCitation":"(3)","plainTextFormattedCitation":"(3)","previouslyFormattedCitation":"(3)"},"properties":{"noteIndex":0},"schema":"https://github.com/citation-style-language/schema/raw/master/csl-citation.json"}</w:instrText>
      </w:r>
      <w:r>
        <w:rPr>
          <w:sz w:val="24"/>
          <w:lang w:val="en-US"/>
        </w:rPr>
        <w:fldChar w:fldCharType="separate"/>
      </w:r>
      <w:r w:rsidRPr="00283661">
        <w:rPr>
          <w:noProof/>
          <w:sz w:val="24"/>
          <w:lang w:val="en-US"/>
        </w:rPr>
        <w:t>(3)</w:t>
      </w:r>
      <w:r>
        <w:rPr>
          <w:sz w:val="24"/>
          <w:lang w:val="en-US"/>
        </w:rPr>
        <w:fldChar w:fldCharType="end"/>
      </w:r>
    </w:p>
    <w:p w:rsidR="00FD7E4D" w:rsidRPr="00436C33" w:rsidRDefault="00FD7E4D" w:rsidP="00FD7E4D">
      <w:pPr>
        <w:spacing w:line="360" w:lineRule="auto"/>
        <w:ind w:firstLine="426"/>
        <w:rPr>
          <w:sz w:val="24"/>
        </w:rPr>
      </w:pPr>
      <w:r w:rsidRPr="00F503CF">
        <w:rPr>
          <w:sz w:val="24"/>
        </w:rPr>
        <w:t xml:space="preserve">SADARI atau pemeriksaan payudara sendiri </w:t>
      </w:r>
      <w:r w:rsidRPr="00FA0BA3">
        <w:rPr>
          <w:i/>
          <w:iCs/>
          <w:sz w:val="24"/>
        </w:rPr>
        <w:t>(Breast Self-Examination / BSE)</w:t>
      </w:r>
      <w:r w:rsidRPr="00F503CF">
        <w:rPr>
          <w:sz w:val="24"/>
        </w:rPr>
        <w:t xml:space="preserve"> adalah pilihan cara pencegahan kanker payudara yang baik dilakukan, khususnya mulai usia 20-an. Wanita harus mengetahui manfaat dan keterbatasn SADARI dan harus segera menceritakan setiap perubahan payudara yang terjadi kepada dokter ketika dugaan kanker payudara muncul. SADARI rutin memainkan peran besar dalam menemukan benjolan kanker payudara dibandingkan dengan menemukan benjolan tersebut secara kebetulan. Banyak wanita merasa sangat nyaman melakukan SADARI secara teratur setiap bulan setelah masa menstruasi selesai. Selain itu, cara ini juga nyaman karena dilakukan sendiri dirumah kapan saja, saa</w:t>
      </w:r>
      <w:r>
        <w:rPr>
          <w:sz w:val="24"/>
        </w:rPr>
        <w:t xml:space="preserve">t mandi atau berpakaian. </w:t>
      </w:r>
      <w:r>
        <w:rPr>
          <w:sz w:val="24"/>
        </w:rPr>
        <w:fldChar w:fldCharType="begin" w:fldLock="1"/>
      </w:r>
      <w:r>
        <w:rPr>
          <w:sz w:val="24"/>
        </w:rPr>
        <w:instrText>ADDIN CSL_CITATION {"citationItems":[{"id":"ITEM-1","itemData":{"DOI":"10.35473/JHHS.V1I1.6","ISSN":"2686-3812","abstract":"Di Indonesia kanker payudara merupakan kanker nomor dua setelah kanker serviks, presentase kanker payudara di Indonesia yaitu (1,4%) sekitar 347.792 orang sedangkan presentase di Jawa Tengah (0,7%) sekitar 11.511 orang. Salah satu faktor tingginya angka kejadian kanker payudara adalah kurangnya edukasi dan pemeriksaan kanker payudara sejak dini dalam mendeteksi dan menangani kanker payudara. Pendidikan kesehatan dengan media audio visual dan media leaflet diharapkan dapat meningkatkan pengetahuan siswi tentang SADARI. Untuk mengetahui efektifitas pendidikan kesehatan tentang SADARI dengan menggunakan media audio visual dan leaflet pada remaja putri di SMK NU Ungaran Tahun 2019. Jenis penelitian yang digunakan pada penelitian ini adalah quasi experiment. Penelitian menggunakan desain penelitian berbentuk counterbalanced design. Tehnik analisis data yang digunakan adalah uji t test. Berdasarkan uji t independen, didapatkan nilai t hitung sebesar 2,090 dengan p-value 0,040 dan p-value 0,040 &amp;lt;</w:instrText>
      </w:r>
      <w:r>
        <w:rPr>
          <w:sz w:val="24"/>
        </w:rPr>
        <w:instrText> (0,05) yaitu media audio visual lebih efektif untuk memberikan pendidikan kesehatan terhadap pengetahuan remaja putri. Penggunaan media audio visual lebih efektif untuk memberikan pendidikan kesehatan pada remaja putri.","author":[{"dropping-particle":"","family":"Pratiwi","given":"Arida Wahyu Endah","non-dropping-particle":"","parse-names":false,"suffix":""},{"dropping-particle":"","family":"Afriyani","given":"Luvi Dian","non-dropping-particle":"","parse-names":false,"suffix":""},{"dropping-particle":"","family":"Zulkarnain","given":"Adil","non-dropping-particle":"","parse-names":false,"suffix":""}],"container-title":"Journal of Holistics and Health Science","id":"ITEM-1","issue":"1","issued":{"date-parts":[["2019","9","2"]]},"page":"1-10","publisher":"Universitas Ngudi Waluyo","title":"PERBEDAAN EFEKTIVITAS PENDIDIKAN KESEHATAN PEMERIKSAAN PAYUDARA SENDIRI (SADARI) DENGAN MENGGUNAKAN MEDIA LEAFLET DAN MEDIA AUDIO VISUAL PADA REMAJA PUTRI DI SMK NU UNGARAN","type":"article-journal","volume":"1"},"uris":["http://www.mendeley.com/documents/?uuid=c61eda94-d279-33d0-b3b1-c5f34c466469"]}],"mendeley":{"formattedCitation":"(4)","plainTextFormattedCitation":"(4)","previouslyFormattedCitation":"(4)"},"properties":{"noteIndex":0},"schema":"https://github.com/citation-style-language/schema/raw/master/csl-citation.json"}</w:instrText>
      </w:r>
      <w:r>
        <w:rPr>
          <w:sz w:val="24"/>
        </w:rPr>
        <w:fldChar w:fldCharType="separate"/>
      </w:r>
      <w:r w:rsidRPr="00283661">
        <w:rPr>
          <w:noProof/>
          <w:sz w:val="24"/>
        </w:rPr>
        <w:t>(4)</w:t>
      </w:r>
      <w:r>
        <w:rPr>
          <w:sz w:val="24"/>
        </w:rPr>
        <w:fldChar w:fldCharType="end"/>
      </w:r>
    </w:p>
    <w:p w:rsidR="00FD7E4D" w:rsidRDefault="00FD7E4D" w:rsidP="00FD7E4D">
      <w:pPr>
        <w:spacing w:line="360" w:lineRule="auto"/>
        <w:ind w:firstLine="360"/>
        <w:rPr>
          <w:sz w:val="24"/>
        </w:rPr>
      </w:pPr>
      <w:r w:rsidRPr="00F503CF">
        <w:rPr>
          <w:sz w:val="24"/>
        </w:rPr>
        <w:t>Pemeriksaan payudara sendiri</w:t>
      </w:r>
      <w:r w:rsidRPr="003D776D">
        <w:rPr>
          <w:sz w:val="24"/>
        </w:rPr>
        <w:t xml:space="preserve"> (SADARI) adalah pengembangan kepedulian seorang wanita terhadap kondisi payudaranya sendiri. Tindakan ini dilengkapi dengan langkah-langkah khusus untuk mendeteksi secara awal penyakit kanker payudara. Kegiatan ini sangat sederhana dan dapat dilakukan oleh seorang wanita tanpa merasa malu kepada pemeriksa, tidak membutuhkan biaya, dan bagi wanita yang sibuk hanya perlu menyediakan waktunya selama kurang lebih lima menit. Tindakan tidak memerlukan w</w:t>
      </w:r>
      <w:r>
        <w:rPr>
          <w:sz w:val="24"/>
        </w:rPr>
        <w:t>a</w:t>
      </w:r>
      <w:r w:rsidRPr="003D776D">
        <w:rPr>
          <w:sz w:val="24"/>
        </w:rPr>
        <w:t xml:space="preserve">ktu khusus, cukup dilakukan saat mandi, atau pada saat berdiri di depan kaca SADARI sebaiknya mulai dilakukan saat seorang wanita telah mengalami menstruasi. Tingkat sensivitasnya (kemampuan untuk </w:t>
      </w:r>
      <w:r w:rsidRPr="000A46AA">
        <w:rPr>
          <w:sz w:val="24"/>
        </w:rPr>
        <w:t xml:space="preserve">mendeteksi kanker payudara) adalah sekitar 20-30%. </w:t>
      </w:r>
      <w:r>
        <w:rPr>
          <w:sz w:val="24"/>
          <w:lang w:val="en-US"/>
        </w:rPr>
        <w:fldChar w:fldCharType="begin" w:fldLock="1"/>
      </w:r>
      <w:r w:rsidRPr="001412D4">
        <w:rPr>
          <w:sz w:val="24"/>
        </w:rPr>
        <w:instrText>ADDIN CSL_CITATION {"citationItems":[{"id":"ITEM-1","itemData":{"author":[{"dropping-particle":"","family":"Nisman","given":"Wenny Artanty","non-dropping-particle":"","parse-names":false,"suffix":""}],"container-title":"CV Andi Offset, Yogyakarta","id":"ITEM-1","issued":{"date-parts":[["2011"]]},"title":"Lima menit kenali payudara anda","type":"article-journal"},"uris":["http://www.mendeley.com/documents/?uuid=6dabfaac-ef12-4597-bb9c-b54ffac72c7b"]}],"mendeley":{"formattedCitation":"(5)","plainTextFormattedCitation":"(5)","previouslyFormattedCitation":"(5)"},"properties":{"noteIndex":0},"schema":"https://github.com/citation-style-language/schema/raw/master/csl-citation.json"}</w:instrText>
      </w:r>
      <w:r>
        <w:rPr>
          <w:sz w:val="24"/>
          <w:lang w:val="en-US"/>
        </w:rPr>
        <w:fldChar w:fldCharType="separate"/>
      </w:r>
      <w:r w:rsidRPr="001412D4">
        <w:rPr>
          <w:noProof/>
          <w:sz w:val="24"/>
        </w:rPr>
        <w:t>(5)</w:t>
      </w:r>
      <w:r>
        <w:rPr>
          <w:sz w:val="24"/>
          <w:lang w:val="en-US"/>
        </w:rPr>
        <w:fldChar w:fldCharType="end"/>
      </w:r>
    </w:p>
    <w:p w:rsidR="00FD7E4D" w:rsidRPr="000A46AA" w:rsidRDefault="00FD7E4D" w:rsidP="00FD7E4D">
      <w:pPr>
        <w:spacing w:line="360" w:lineRule="auto"/>
        <w:rPr>
          <w:sz w:val="24"/>
        </w:rPr>
      </w:pPr>
      <w:r>
        <w:rPr>
          <w:sz w:val="24"/>
        </w:rPr>
        <w:t>Pengetahuan masyarakat yang kurang tentang kanker payudara membuat pencegahan dan penanganan secara dini mengalami kesulitan, mengingat gejala kanker payudara seringkali muncul dari beberapa kasus kecil yang tidak berbahaya. Sehingga upaya pengenalan gejala awal kanker payudara sangat penting dilakukan sebelum kanker menjadi lebih berbahaya</w:t>
      </w:r>
      <w:r>
        <w:rPr>
          <w:sz w:val="24"/>
          <w:lang w:val="en-US"/>
        </w:rPr>
        <w:t>.</w:t>
      </w:r>
      <w:r>
        <w:rPr>
          <w:sz w:val="24"/>
          <w:lang w:val="en-US"/>
        </w:rPr>
        <w:fldChar w:fldCharType="begin" w:fldLock="1"/>
      </w:r>
      <w:r>
        <w:rPr>
          <w:sz w:val="24"/>
          <w:lang w:val="en-US"/>
        </w:rPr>
        <w:instrText>ADDIN CSL_CITATION {"citationItems":[{"id":"ITEM-1","itemData":{"author":[{"dropping-particle":"","family":"Siregar","given":"R","non-dropping-particle":"","parse-names":false,"suffix":""}],"container-title":"Terdapat pada: http://perpustakaan. untirta. ac. id/berita-151-kenali-dan-pahami-gejala-kanker-payudara. html. Diakses pada tanggal","id":"ITEM-1","issued":{"date-parts":[["2012"]]},"title":"Kenali dan pahami gejala kanker payudara","type":"article-journal","volume":"28"},"uris":["http://www.mendeley.com/documents/?uuid=e8dac106-fd77-4104-a130-898fccfd8fa3"]}],"mendeley":{"formattedCitation":"(6)","plainTextFormattedCitation":"(6)","previouslyFormattedCitation":"(6)"},"properties":{"noteIndex":0},"schema":"https://github.com/citation-style-language/schema/raw/master/csl-citation.json"}</w:instrText>
      </w:r>
      <w:r>
        <w:rPr>
          <w:sz w:val="24"/>
          <w:lang w:val="en-US"/>
        </w:rPr>
        <w:fldChar w:fldCharType="separate"/>
      </w:r>
      <w:r w:rsidRPr="00BD5FA5">
        <w:rPr>
          <w:noProof/>
          <w:sz w:val="24"/>
          <w:lang w:val="en-US"/>
        </w:rPr>
        <w:t>(6)</w:t>
      </w:r>
      <w:r>
        <w:rPr>
          <w:sz w:val="24"/>
          <w:lang w:val="en-US"/>
        </w:rPr>
        <w:fldChar w:fldCharType="end"/>
      </w:r>
    </w:p>
    <w:p w:rsidR="00FD7E4D" w:rsidRDefault="00FD7E4D" w:rsidP="00FD7E4D">
      <w:pPr>
        <w:spacing w:line="360" w:lineRule="auto"/>
        <w:ind w:firstLine="357"/>
        <w:rPr>
          <w:sz w:val="24"/>
        </w:rPr>
      </w:pPr>
      <w:r w:rsidRPr="000A46AA">
        <w:rPr>
          <w:sz w:val="24"/>
        </w:rPr>
        <w:lastRenderedPageBreak/>
        <w:t>Pengetahuan sendiri dipengaruhi oleh beberapa faktor yaitu: pengalaman, pendidikan, instruksi  verbal dan penerimaan  informasi  verbal dari pihak lain, pekerjaan, umur, informasi, media. Masing - masing faktor tidak berdiri sendiri, seringkali merupakan gabungan dari  beberapa faktor. Informasi yang dapat berpengaruh terhadap  pengetahuan seseorang dapat di  peroleh dari berbagai cara misalnya dari media cetak dan media elektronik. Macam - macam dari  media cetak adalah poster, leaflet, brosur, majalah, surat kabar, sticker dimana leaflet paling sering dipergunakan oleh tenaga kesehatan dalam penyuluhan.</w:t>
      </w:r>
      <w:r>
        <w:rPr>
          <w:sz w:val="24"/>
          <w:lang w:val="en-US"/>
        </w:rPr>
        <w:fldChar w:fldCharType="begin" w:fldLock="1"/>
      </w:r>
      <w:r>
        <w:rPr>
          <w:sz w:val="24"/>
          <w:lang w:val="en-US"/>
        </w:rPr>
        <w:instrText>ADDIN CSL_CITATION {"citationItems":[{"id":"ITEM-1","itemData":{"author":[{"dropping-particle":"","family":"Notoatmodjo","given":"Soekidjo","non-dropping-particle":"","parse-names":false,"suffix":""}],"container-title":"Notoatmodjo, S","id":"ITEM-1","issued":{"date-parts":[["2010"]]},"title":"Metodologi Penelitian Kesehatan Jakarta: Rineka Cipta","type":"article-journal"},"uris":["http://www.mendeley.com/documents/?uuid=d8822ed4-83bc-437b-95c2-ac56227eb5b3"]}],"mendeley":{"formattedCitation":"(7)","plainTextFormattedCitation":"(7)","previouslyFormattedCitation":"(7)"},"properties":{"noteIndex":0},"schema":"https://github.com/citation-style-language/schema/raw/master/csl-citation.json"}</w:instrText>
      </w:r>
      <w:r>
        <w:rPr>
          <w:sz w:val="24"/>
          <w:lang w:val="en-US"/>
        </w:rPr>
        <w:fldChar w:fldCharType="separate"/>
      </w:r>
      <w:r w:rsidRPr="00BD5FA5">
        <w:rPr>
          <w:noProof/>
          <w:sz w:val="24"/>
          <w:lang w:val="en-US"/>
        </w:rPr>
        <w:t>(7)</w:t>
      </w:r>
      <w:r>
        <w:rPr>
          <w:sz w:val="24"/>
          <w:lang w:val="en-US"/>
        </w:rPr>
        <w:fldChar w:fldCharType="end"/>
      </w:r>
    </w:p>
    <w:p w:rsidR="00FD7E4D" w:rsidRPr="00435497" w:rsidRDefault="00FD7E4D" w:rsidP="00FD7E4D">
      <w:pPr>
        <w:autoSpaceDE w:val="0"/>
        <w:autoSpaceDN w:val="0"/>
        <w:adjustRightInd w:val="0"/>
        <w:spacing w:line="360" w:lineRule="auto"/>
        <w:ind w:firstLine="357"/>
        <w:rPr>
          <w:sz w:val="24"/>
        </w:rPr>
      </w:pPr>
      <w:r w:rsidRPr="00435497">
        <w:rPr>
          <w:sz w:val="24"/>
        </w:rPr>
        <w:t xml:space="preserve">Pada awal tahun 2020 ini, dunia </w:t>
      </w:r>
      <w:r>
        <w:rPr>
          <w:sz w:val="24"/>
        </w:rPr>
        <w:t>dilanda</w:t>
      </w:r>
      <w:r w:rsidRPr="00435497">
        <w:rPr>
          <w:sz w:val="24"/>
        </w:rPr>
        <w:t xml:space="preserve"> wabah virus corona (Covid-19) yang menginfeksi hampir seluruh negara di dunia. WHO semenjak Januari 2020telah menyatakan dunia masuk ke dalam darurat global terkait virus ini</w:t>
      </w:r>
      <w:r>
        <w:rPr>
          <w:sz w:val="24"/>
        </w:rPr>
        <w:t xml:space="preserve">. Kejadian ini </w:t>
      </w:r>
      <w:r w:rsidRPr="00435497">
        <w:rPr>
          <w:sz w:val="24"/>
        </w:rPr>
        <w:t>fenomena luar biasa yang terjadi di bumi pada abad ke 21, yang skalanya mungkindapat disamakan dengan Perang Dunia II, karena event-event skala besar(pertandingan-pertandingan olahraga internasional contohnya) hampir seluruhnyaditunda bahkan dibatalkan. Khusus di Indonesia sendiri Pemerintah telah mengeluarkan status darurat</w:t>
      </w:r>
      <w:r>
        <w:rPr>
          <w:sz w:val="24"/>
          <w:lang w:val="en-US"/>
        </w:rPr>
        <w:t xml:space="preserve"> </w:t>
      </w:r>
      <w:r w:rsidRPr="00435497">
        <w:rPr>
          <w:sz w:val="24"/>
        </w:rPr>
        <w:t xml:space="preserve">bencana terhitung mulai tanggal 29 Februari 2020 hingga 29 Mei 2020 terkait </w:t>
      </w:r>
      <w:r>
        <w:rPr>
          <w:sz w:val="24"/>
        </w:rPr>
        <w:t xml:space="preserve">pandemi </w:t>
      </w:r>
      <w:r w:rsidRPr="00435497">
        <w:rPr>
          <w:sz w:val="24"/>
        </w:rPr>
        <w:t>virus ini dengan jumlah waktu 91 hari. Langkah-langkah telah dilakukan oleh</w:t>
      </w:r>
      <w:r>
        <w:rPr>
          <w:sz w:val="24"/>
        </w:rPr>
        <w:t xml:space="preserve"> pemerin</w:t>
      </w:r>
      <w:r w:rsidRPr="00435497">
        <w:rPr>
          <w:sz w:val="24"/>
        </w:rPr>
        <w:t xml:space="preserve">tah untuk dapat menyelesaikan kasus luar biasa ini, salah satunya adalahdengan mensosialisasikan gerakan </w:t>
      </w:r>
      <w:r w:rsidRPr="00435497">
        <w:rPr>
          <w:i/>
          <w:iCs/>
          <w:sz w:val="24"/>
        </w:rPr>
        <w:t>Social Distancing</w:t>
      </w:r>
      <w:r w:rsidRPr="00435497">
        <w:rPr>
          <w:sz w:val="24"/>
        </w:rPr>
        <w:t xml:space="preserve">. Konsep ini menjelaskan bahwauntuk dapat mengurangi bahkan memutus mata rantai infeksi Covid-19 seseorangharus menjaga jarak aman dengan manusia lainnya minimal 2 meter, dan tidakmelakukan kontak langsung dengan orang lain, menghindari pertemuan </w:t>
      </w:r>
      <w:r>
        <w:rPr>
          <w:sz w:val="24"/>
        </w:rPr>
        <w:t>masal.</w:t>
      </w:r>
      <w:r>
        <w:rPr>
          <w:sz w:val="24"/>
          <w:lang w:val="en-US"/>
        </w:rPr>
        <w:fldChar w:fldCharType="begin" w:fldLock="1"/>
      </w:r>
      <w:r>
        <w:rPr>
          <w:sz w:val="24"/>
          <w:lang w:val="en-US"/>
        </w:rPr>
        <w:instrText>ADDIN CSL_CITATION {"citationItems":[{"id":"ITEM-1","itemData":{"DOI":"10.15408/SJSBS.V7I3.15082","ISSN":"2654-9050","abstract":"Abstract   Beginning in 2020, humanity throughout the world was shaken by the Corona Virus pandemic (Covid-19) which caused panic everywhere. Thousands of people were infected and thousands more died. For in Indonesia, the government has given appeals to the community in overcoming this epidemic to be effective and efficient. But in reality, there are still many Indonesian people who do not heed this appeal. Therefore, this study aims to analyze why some people bring up these behaviors, and how to overcome them. The research method used by this research is the study of literature with a descriptive analysis approach. The results show that the behavior displayed by people who do not comply with government appeals is based on cognitive biases. In addition to analyzing the behavior of Indonesian people and how to handle it, this article also presents tips for maintaining mental well-being in a positive psychological approach.   Keywords:  Pandemic; Covid-19; Cognitive Bias; Mental Welfare           Abstrak   Awal tahun 2020 ini umat manusia di seluruh dunia digoncang dengan pandemi Virus Corona (Covid-19) yang membuat kepanikan dimana-mana. Ratusan ribu manusia terinfeksi dan ribuan lainnya meninggal dunia. Untuk di Indonesia sendiri pemerintah telah memberikan himbauan-himbauan kepada masyarakat dalam mengatasi wabah ini agar berjalan efektif dan efisien. Tetapi pada kenyataannya masih banyak masyarakat Indonesia yang tidak mengindahkan himbauan ini. Oleh karena itu penelitian ini bertujuan untuk menganalisa mengapa sebagian masyarakat memunculkan perilaku tersebut, dan bagaimana cara mengatasinya. Metode penelitian yang digunakan oleh penelitian ini adalah studi kepustakaan dengan pendekatan deskriptif analisis. Hasil menunjukan bahwa perilaku yang ditampilkan oleh orang yang tidak mematuhi himbauan pemerintah didasari oleh bias kognitif. Selain menganalisa perilaku masyarakat Indonesia dan cara menanganinya, maka artikel ini juga memaparkan kiat-kiat menjaga kesejahteraan jiwa dalam pendekatan psikologi positif.  Kata Kunci:  Pandemi; Covid-19; Bias Kognitif; Kesejahteraan Jiwa","author":[{"dropping-particle":"","family":"Buana","given":"Dana Riksa","non-dropping-particle":"","parse-names":false,"suffix":""}],"container-title":"SALAM: Jurnal Sosial dan Budaya Syar-i","id":"ITEM-1","issue":"3","issued":{"date-parts":[["2020","3","23"]]},"page":"217-226","publisher":"LP2M Universitas Islam Negeri (UIN) Syarif Hidayatullah Jakarta","title":"Analisis Perilaku Masyarakat Indonesia dalam Menghadapi Pandemi Virus Corona (Covid-19) dan Kiat Menjaga Kesejahteraan Jiwa","type":"article-journal","volume":"7"},"uris":["http://www.mendeley.com/documents/?uuid=ef2c6d02-ecc5-3909-88d7-9b14f0f2e063"]}],"mendeley":{"formattedCitation":"(8)","plainTextFormattedCitation":"(8)","previouslyFormattedCitation":"(8)"},"properties":{"noteIndex":0},"schema":"https://github.com/citation-style-language/schema/raw/master/csl-citation.json"}</w:instrText>
      </w:r>
      <w:r>
        <w:rPr>
          <w:sz w:val="24"/>
          <w:lang w:val="en-US"/>
        </w:rPr>
        <w:fldChar w:fldCharType="separate"/>
      </w:r>
      <w:r w:rsidRPr="00BD5FA5">
        <w:rPr>
          <w:noProof/>
          <w:sz w:val="24"/>
          <w:lang w:val="en-US"/>
        </w:rPr>
        <w:t>(8)</w:t>
      </w:r>
      <w:r>
        <w:rPr>
          <w:sz w:val="24"/>
          <w:lang w:val="en-US"/>
        </w:rPr>
        <w:fldChar w:fldCharType="end"/>
      </w:r>
    </w:p>
    <w:p w:rsidR="00FD7E4D" w:rsidRDefault="00FD7E4D" w:rsidP="00FD7E4D">
      <w:pPr>
        <w:spacing w:line="360" w:lineRule="auto"/>
        <w:ind w:firstLine="357"/>
        <w:rPr>
          <w:rFonts w:asciiTheme="majorBidi" w:hAnsiTheme="majorBidi" w:cstheme="majorBidi"/>
          <w:sz w:val="24"/>
        </w:rPr>
      </w:pPr>
      <w:r>
        <w:rPr>
          <w:rFonts w:asciiTheme="majorBidi" w:hAnsiTheme="majorBidi" w:cstheme="majorBidi"/>
          <w:sz w:val="24"/>
        </w:rPr>
        <w:t>Salah satu upaya yang sangat menarik untuk dilakukan terkait kondisi Pandemi Corona ini adalah memanfaatkan media sosial sebagai media informatif</w:t>
      </w:r>
      <w:r>
        <w:rPr>
          <w:rFonts w:asciiTheme="majorBidi" w:hAnsiTheme="majorBidi" w:cstheme="majorBidi"/>
          <w:sz w:val="24"/>
          <w:lang w:val="en-US"/>
        </w:rPr>
        <w:t xml:space="preserve"> </w:t>
      </w:r>
      <w:proofErr w:type="spellStart"/>
      <w:r>
        <w:rPr>
          <w:rFonts w:asciiTheme="majorBidi" w:hAnsiTheme="majorBidi" w:cstheme="majorBidi"/>
          <w:sz w:val="24"/>
          <w:lang w:val="en-US"/>
        </w:rPr>
        <w:t>untuk</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membantu</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dalam</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promosi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kesehatan</w:t>
      </w:r>
      <w:proofErr w:type="spellEnd"/>
      <w:r>
        <w:rPr>
          <w:rFonts w:asciiTheme="majorBidi" w:hAnsiTheme="majorBidi" w:cstheme="majorBidi"/>
          <w:sz w:val="24"/>
        </w:rPr>
        <w:t xml:space="preserve">.  Kemudahan yang didapat dari media sosial adalah mampu menghilangkan jarak dan waktu. Informasi darimana saja dapat langsung terakses. Pengguna media sosial yang semakin banyak akan memudahkan seseorang untuk berbagi dan mendapatkan informasi secara instan. </w:t>
      </w:r>
      <w:r>
        <w:rPr>
          <w:rFonts w:asciiTheme="majorBidi" w:hAnsiTheme="majorBidi" w:cstheme="majorBidi"/>
          <w:sz w:val="24"/>
        </w:rPr>
        <w:fldChar w:fldCharType="begin" w:fldLock="1"/>
      </w:r>
      <w:r>
        <w:rPr>
          <w:rFonts w:asciiTheme="majorBidi" w:hAnsiTheme="majorBidi" w:cstheme="majorBidi"/>
          <w:sz w:val="24"/>
        </w:rPr>
        <w:instrText>ADDIN CSL_CITATION {"citationItems":[{"id":"ITEM-1","itemData":{"ISSN":"2615-6407","author":[{"dropping-particle":"","family":"Muntamah","given":"Ummu","non-dropping-particle":"","parse-names":false,"suffix":""},{"dropping-particle":"","family":"Ismiryam","given":"Fiktina Fivri","non-dropping-particle":"","parse-names":false,"suffix":""}],"container-title":"Indonesian Journal of Nursing Research (IJNR)","id":"ITEM-1","issue":"2","issued":{"date-parts":[["2019"]]},"title":"Pengembangan Media Sosial sebagai New Media Informatif sebagai Upaya Peningkatan Pengetahuan Remaja tentang HIV-AIDS","type":"article-journal","volume":"1"},"uris":["http://www.mendeley.com/documents/?uuid=5e7cc951-2b39-4db5-8eba-89441e38d183"]}],"mendeley":{"formattedCitation":"(9)","plainTextFormattedCitation":"(9)","previouslyFormattedCitation":"(9)"},"properties":{"noteIndex":0},"schema":"https://github.com/citation-style-language/schema/raw/master/csl-citation.json"}</w:instrText>
      </w:r>
      <w:r>
        <w:rPr>
          <w:rFonts w:asciiTheme="majorBidi" w:hAnsiTheme="majorBidi" w:cstheme="majorBidi"/>
          <w:sz w:val="24"/>
        </w:rPr>
        <w:fldChar w:fldCharType="separate"/>
      </w:r>
      <w:r w:rsidRPr="00BD5FA5">
        <w:rPr>
          <w:rFonts w:asciiTheme="majorBidi" w:hAnsiTheme="majorBidi" w:cstheme="majorBidi"/>
          <w:noProof/>
          <w:sz w:val="24"/>
        </w:rPr>
        <w:t>(9)</w:t>
      </w:r>
      <w:r>
        <w:rPr>
          <w:rFonts w:asciiTheme="majorBidi" w:hAnsiTheme="majorBidi" w:cstheme="majorBidi"/>
          <w:sz w:val="24"/>
        </w:rPr>
        <w:fldChar w:fldCharType="end"/>
      </w:r>
    </w:p>
    <w:p w:rsidR="00FD7E4D" w:rsidRPr="001E4EDD" w:rsidRDefault="00FD7E4D" w:rsidP="00FD7E4D">
      <w:pPr>
        <w:spacing w:line="360" w:lineRule="auto"/>
        <w:ind w:firstLine="360"/>
        <w:rPr>
          <w:rFonts w:asciiTheme="majorBidi" w:hAnsiTheme="majorBidi" w:cstheme="majorBidi"/>
          <w:sz w:val="24"/>
        </w:rPr>
      </w:pPr>
      <w:r w:rsidRPr="00B56AE5">
        <w:rPr>
          <w:rFonts w:asciiTheme="majorBidi" w:hAnsiTheme="majorBidi" w:cstheme="majorBidi"/>
          <w:sz w:val="24"/>
        </w:rPr>
        <w:lastRenderedPageBreak/>
        <w:t>Adapun dari rilis resmi</w:t>
      </w:r>
      <w:r>
        <w:rPr>
          <w:rFonts w:asciiTheme="majorBidi" w:hAnsiTheme="majorBidi" w:cstheme="majorBidi"/>
          <w:sz w:val="24"/>
        </w:rPr>
        <w:t xml:space="preserve"> Asosiasi Penyelenggara Jasa Internet Indonesia (</w:t>
      </w:r>
      <w:r w:rsidRPr="00B56AE5">
        <w:rPr>
          <w:rFonts w:asciiTheme="majorBidi" w:hAnsiTheme="majorBidi" w:cstheme="majorBidi"/>
          <w:sz w:val="24"/>
        </w:rPr>
        <w:t xml:space="preserve">APJII </w:t>
      </w:r>
      <w:r>
        <w:rPr>
          <w:rFonts w:asciiTheme="majorBidi" w:hAnsiTheme="majorBidi" w:cstheme="majorBidi"/>
          <w:sz w:val="24"/>
        </w:rPr>
        <w:t>)</w:t>
      </w:r>
      <w:r w:rsidRPr="00B56AE5">
        <w:rPr>
          <w:rFonts w:asciiTheme="majorBidi" w:hAnsiTheme="majorBidi" w:cstheme="majorBidi"/>
          <w:sz w:val="24"/>
        </w:rPr>
        <w:t>yang diterima pengguna internet terbanyak ada pada usia 15 hingga 19 tahun. Sementara itu, pengguna terbanyak kedua berada pada umur 20 hingga 24 tahun. Anak-anak berumur 5 hingga 9 tahun pun juga menggunakan</w:t>
      </w:r>
      <w:r>
        <w:rPr>
          <w:rFonts w:asciiTheme="majorBidi" w:hAnsiTheme="majorBidi" w:cstheme="majorBidi"/>
          <w:sz w:val="24"/>
          <w:lang w:val="en-US"/>
        </w:rPr>
        <w:t xml:space="preserve"> </w:t>
      </w:r>
      <w:hyperlink r:id="rId5" w:history="1">
        <w:r w:rsidRPr="00BD5FA5">
          <w:rPr>
            <w:rStyle w:val="Hyperlink"/>
            <w:rFonts w:asciiTheme="majorBidi" w:hAnsiTheme="majorBidi" w:cstheme="majorBidi"/>
          </w:rPr>
          <w:t>internet,</w:t>
        </w:r>
      </w:hyperlink>
      <w:r w:rsidRPr="00B56AE5">
        <w:rPr>
          <w:rFonts w:asciiTheme="majorBidi" w:hAnsiTheme="majorBidi" w:cstheme="majorBidi"/>
          <w:sz w:val="24"/>
        </w:rPr>
        <w:t xml:space="preserve"> bahkan mencapai 25,2 persen dari keseluruh sampel yang berada pad</w:t>
      </w:r>
      <w:r>
        <w:rPr>
          <w:rFonts w:asciiTheme="majorBidi" w:hAnsiTheme="majorBidi" w:cstheme="majorBidi"/>
          <w:sz w:val="24"/>
        </w:rPr>
        <w:t>a</w:t>
      </w:r>
      <w:r w:rsidRPr="00B56AE5">
        <w:rPr>
          <w:rFonts w:asciiTheme="majorBidi" w:hAnsiTheme="majorBidi" w:cstheme="majorBidi"/>
          <w:sz w:val="24"/>
        </w:rPr>
        <w:t xml:space="preserve"> umur tersebut.</w:t>
      </w:r>
      <w:r>
        <w:rPr>
          <w:rFonts w:asciiTheme="majorBidi" w:hAnsiTheme="majorBidi" w:cstheme="majorBidi"/>
          <w:sz w:val="24"/>
          <w:lang w:val="en-US"/>
        </w:rPr>
        <w:t xml:space="preserve"> </w:t>
      </w:r>
      <w:r>
        <w:rPr>
          <w:rFonts w:asciiTheme="majorBidi" w:hAnsiTheme="majorBidi" w:cstheme="majorBidi"/>
          <w:sz w:val="24"/>
        </w:rPr>
        <w:t>Hasil penelitian membuktikan bahwa pemberian informasi kesehatan berbasis Whatsapp dapat meningkatkan pengetahuan remaja tentang bahaya merokok</w:t>
      </w:r>
      <w:r>
        <w:rPr>
          <w:rFonts w:asciiTheme="majorBidi" w:hAnsiTheme="majorBidi" w:cstheme="majorBidi"/>
          <w:sz w:val="24"/>
          <w:lang w:val="en-US"/>
        </w:rPr>
        <w:t>.</w:t>
      </w:r>
      <w:r>
        <w:rPr>
          <w:rFonts w:asciiTheme="majorBidi" w:hAnsiTheme="majorBidi" w:cstheme="majorBidi"/>
          <w:sz w:val="24"/>
          <w:lang w:val="en-US"/>
        </w:rPr>
        <w:fldChar w:fldCharType="begin" w:fldLock="1"/>
      </w:r>
      <w:r>
        <w:rPr>
          <w:rFonts w:asciiTheme="majorBidi" w:hAnsiTheme="majorBidi" w:cstheme="majorBidi"/>
          <w:sz w:val="24"/>
          <w:lang w:val="en-US"/>
        </w:rPr>
        <w:instrText>ADDIN CSL_CITATION {"citationItems":[{"id":"ITEM-1","itemData":{"ISSN":"2580-0485","author":[{"dropping-particle":"","family":"Kosasih","given":"Cecep Eli","non-dropping-particle":"","parse-names":false,"suffix":""},{"dropping-particle":"","family":"Lukman","given":"Mamat","non-dropping-particle":"","parse-names":false,"suffix":""}],"container-title":"Al-Asalmiya Nursing: Journal of Nursing Sciences","id":"ITEM-1","issue":"1","issued":{"date-parts":[["2019"]]},"page":"8-16","title":"PENGARUH PEMBERIAN INFORMASI KESEHATAN BERBASIS APLIKASI WHATSAPP TERHADAP REMAJA DI SEKOLAH MENENGAH ATAS","type":"article-journal","volume":"8"},"uris":["http://www.mendeley.com/documents/?uuid=0720753a-8edb-48fd-8b58-98011a9e9950"]}],"mendeley":{"formattedCitation":"(10)","plainTextFormattedCitation":"(10)","previouslyFormattedCitation":"(10)"},"properties":{"noteIndex":0},"schema":"https://github.com/citation-style-language/schema/raw/master/csl-citation.json"}</w:instrText>
      </w:r>
      <w:r>
        <w:rPr>
          <w:rFonts w:asciiTheme="majorBidi" w:hAnsiTheme="majorBidi" w:cstheme="majorBidi"/>
          <w:sz w:val="24"/>
          <w:lang w:val="en-US"/>
        </w:rPr>
        <w:fldChar w:fldCharType="separate"/>
      </w:r>
      <w:r w:rsidRPr="00BD5FA5">
        <w:rPr>
          <w:rFonts w:asciiTheme="majorBidi" w:hAnsiTheme="majorBidi" w:cstheme="majorBidi"/>
          <w:noProof/>
          <w:sz w:val="24"/>
          <w:lang w:val="en-US"/>
        </w:rPr>
        <w:t>(10)</w:t>
      </w:r>
      <w:r>
        <w:rPr>
          <w:rFonts w:asciiTheme="majorBidi" w:hAnsiTheme="majorBidi" w:cstheme="majorBidi"/>
          <w:sz w:val="24"/>
          <w:lang w:val="en-US"/>
        </w:rPr>
        <w:fldChar w:fldCharType="end"/>
      </w:r>
      <w:r>
        <w:rPr>
          <w:rFonts w:asciiTheme="majorBidi" w:hAnsiTheme="majorBidi" w:cstheme="majorBidi"/>
          <w:sz w:val="24"/>
          <w:lang w:val="en-US"/>
        </w:rPr>
        <w:t xml:space="preserve"> H</w:t>
      </w:r>
      <w:r>
        <w:rPr>
          <w:rFonts w:asciiTheme="majorBidi" w:hAnsiTheme="majorBidi" w:cstheme="majorBidi"/>
          <w:sz w:val="24"/>
        </w:rPr>
        <w:t>asil ini</w:t>
      </w:r>
      <w:r>
        <w:rPr>
          <w:rFonts w:asciiTheme="majorBidi" w:hAnsiTheme="majorBidi" w:cstheme="majorBidi"/>
          <w:sz w:val="24"/>
          <w:lang w:val="en-US"/>
        </w:rPr>
        <w:t xml:space="preserve"> j</w:t>
      </w:r>
      <w:r>
        <w:rPr>
          <w:rFonts w:asciiTheme="majorBidi" w:hAnsiTheme="majorBidi" w:cstheme="majorBidi"/>
          <w:sz w:val="24"/>
        </w:rPr>
        <w:t>uga didukung oleh penelitian Mason et all (2015) tentang penggunaan pesan teks untuk berhenti merokok dengan menggunakan smatphone pada remaja perkotaan yang hasilnya diperoleh adanya penurunan jumlah rokok setelah 30 hari dan ada peningkatan niat untuk berhenti merokok.</w:t>
      </w:r>
      <w:r>
        <w:rPr>
          <w:rFonts w:asciiTheme="majorBidi" w:hAnsiTheme="majorBidi" w:cstheme="majorBidi"/>
          <w:sz w:val="24"/>
        </w:rPr>
        <w:fldChar w:fldCharType="begin" w:fldLock="1"/>
      </w:r>
      <w:r>
        <w:rPr>
          <w:rFonts w:asciiTheme="majorBidi" w:hAnsiTheme="majorBidi" w:cstheme="majorBidi"/>
          <w:sz w:val="24"/>
        </w:rPr>
        <w:instrText>ADDIN CSL_CITATION {"citationItems":[{"id":"ITEM-1","itemData":{"ISSN":"0889-7077","author":[{"dropping-particle":"","family":"Mason","given":"Michael J","non-dropping-particle":"","parse-names":false,"suffix":""},{"dropping-particle":"","family":"Campbell","given":"Leah","non-dropping-particle":"","parse-names":false,"suffix":""},{"dropping-particle":"","family":"Way","given":"Thomas","non-dropping-particle":"","parse-names":false,"suffix":""},{"dropping-particle":"","family":"Keyser-Marcus","given":"Lori","non-dropping-particle":"","parse-names":false,"suffix":""},{"dropping-particle":"","family":"Benotsch","given":"Eric","non-dropping-particle":"","parse-names":false,"suffix":""},{"dropping-particle":"","family":"Mennis","given":"Jeremy","non-dropping-particle":"","parse-names":false,"suffix":""},{"dropping-particle":"","family":"Zhang","given":"Jing","non-dropping-particle":"","parse-names":false,"suffix":""},{"dropping-particle":"","family":"King","given":"Laura","non-dropping-particle":"","parse-names":false,"suffix":""},{"dropping-particle":"","family":"May","given":"James","non-dropping-particle":"","parse-names":false,"suffix":""},{"dropping-particle":"","family":"Stembridge","given":"Daniel R","non-dropping-particle":"","parse-names":false,"suffix":""}],"container-title":"Substance abuse","id":"ITEM-1","issue":"4","issued":{"date-parts":[["2015"]]},"page":"500-506","publisher":"Taylor &amp; Francis","title":"Development and outcomes of a text messaging tobacco cessation intervention with urban adolescents","type":"article-journal","volume":"36"},"uris":["http://www.mendeley.com/documents/?uuid=3b708978-ccc1-46b4-858e-978e0bf51fbe"]}],"mendeley":{"formattedCitation":"(11)","plainTextFormattedCitation":"(11)","previouslyFormattedCitation":"(11)"},"properties":{"noteIndex":0},"schema":"https://github.com/citation-style-language/schema/raw/master/csl-citation.json"}</w:instrText>
      </w:r>
      <w:r>
        <w:rPr>
          <w:rFonts w:asciiTheme="majorBidi" w:hAnsiTheme="majorBidi" w:cstheme="majorBidi"/>
          <w:sz w:val="24"/>
        </w:rPr>
        <w:fldChar w:fldCharType="separate"/>
      </w:r>
      <w:r w:rsidRPr="00BA010C">
        <w:rPr>
          <w:rFonts w:asciiTheme="majorBidi" w:hAnsiTheme="majorBidi" w:cstheme="majorBidi"/>
          <w:noProof/>
          <w:sz w:val="24"/>
        </w:rPr>
        <w:t>(11)</w:t>
      </w:r>
      <w:r>
        <w:rPr>
          <w:rFonts w:asciiTheme="majorBidi" w:hAnsiTheme="majorBidi" w:cstheme="majorBidi"/>
          <w:sz w:val="24"/>
        </w:rPr>
        <w:fldChar w:fldCharType="end"/>
      </w:r>
      <w:r w:rsidRPr="005555BC">
        <w:rPr>
          <w:rFonts w:asciiTheme="majorBidi" w:hAnsiTheme="majorBidi" w:cstheme="majorBidi"/>
          <w:sz w:val="24"/>
        </w:rPr>
        <w:t xml:space="preserve"> Hal ini sebagai dasar pemilihan Whatsapp dalam upaya peningkatan </w:t>
      </w:r>
      <w:r>
        <w:rPr>
          <w:rFonts w:asciiTheme="majorBidi" w:hAnsiTheme="majorBidi" w:cstheme="majorBidi"/>
          <w:sz w:val="24"/>
        </w:rPr>
        <w:t xml:space="preserve">pengetahuan dan praktek SADARI </w:t>
      </w:r>
      <w:r w:rsidRPr="005555BC">
        <w:rPr>
          <w:rFonts w:asciiTheme="majorBidi" w:hAnsiTheme="majorBidi" w:cstheme="majorBidi"/>
          <w:sz w:val="24"/>
        </w:rPr>
        <w:t xml:space="preserve">bagi mahasiswa  dalam upaya melakukan deteksi </w:t>
      </w:r>
      <w:r>
        <w:rPr>
          <w:rFonts w:asciiTheme="majorBidi" w:hAnsiTheme="majorBidi" w:cstheme="majorBidi"/>
          <w:sz w:val="24"/>
        </w:rPr>
        <w:t>dini kelainan</w:t>
      </w:r>
      <w:r w:rsidRPr="001E4EDD">
        <w:rPr>
          <w:rFonts w:asciiTheme="majorBidi" w:hAnsiTheme="majorBidi" w:cstheme="majorBidi"/>
          <w:sz w:val="24"/>
        </w:rPr>
        <w:t xml:space="preserve"> payudara pada mahasiswi program studi Farmasi mengingat adanya mahasiswi yang mengeluhkan ada benjolan di payudaranya.</w:t>
      </w:r>
    </w:p>
    <w:p w:rsidR="00FD7E4D" w:rsidRPr="00D550F2" w:rsidRDefault="00FD7E4D" w:rsidP="00FD7E4D">
      <w:pPr>
        <w:tabs>
          <w:tab w:val="left" w:pos="2835"/>
        </w:tabs>
        <w:spacing w:line="360" w:lineRule="auto"/>
        <w:ind w:firstLine="357"/>
        <w:rPr>
          <w:sz w:val="24"/>
          <w:lang w:val="en-US"/>
        </w:rPr>
      </w:pPr>
      <w:r w:rsidRPr="005555BC">
        <w:rPr>
          <w:rFonts w:asciiTheme="majorBidi" w:hAnsiTheme="majorBidi" w:cstheme="majorBidi"/>
          <w:sz w:val="24"/>
        </w:rPr>
        <w:t xml:space="preserve"> </w:t>
      </w:r>
      <w:r w:rsidRPr="003D776D">
        <w:rPr>
          <w:sz w:val="24"/>
        </w:rPr>
        <w:t>Adapun penelitian ini bertujuan untuk mengetahui</w:t>
      </w:r>
      <w:r>
        <w:rPr>
          <w:sz w:val="24"/>
        </w:rPr>
        <w:t xml:space="preserve"> efektifitas penyuluhan</w:t>
      </w:r>
      <w:r w:rsidRPr="003D776D">
        <w:rPr>
          <w:sz w:val="24"/>
        </w:rPr>
        <w:t xml:space="preserve"> kesehatan SADARI berbasis aplikasi Whatsap</w:t>
      </w:r>
      <w:r>
        <w:rPr>
          <w:sz w:val="24"/>
        </w:rPr>
        <w:t>p terhadap pengetahuan dan pr</w:t>
      </w:r>
      <w:r>
        <w:rPr>
          <w:sz w:val="24"/>
          <w:lang w:val="en-US"/>
        </w:rPr>
        <w:t xml:space="preserve"> </w:t>
      </w:r>
      <w:r>
        <w:rPr>
          <w:sz w:val="24"/>
        </w:rPr>
        <w:t>aktek</w:t>
      </w:r>
      <w:r w:rsidRPr="003D776D">
        <w:rPr>
          <w:sz w:val="24"/>
        </w:rPr>
        <w:t xml:space="preserve"> SADARI</w:t>
      </w:r>
      <w:r>
        <w:rPr>
          <w:sz w:val="24"/>
        </w:rPr>
        <w:t xml:space="preserve"> saat pandemi Coron</w:t>
      </w:r>
      <w:r>
        <w:rPr>
          <w:sz w:val="24"/>
          <w:lang w:val="en-US"/>
        </w:rPr>
        <w:t>a</w:t>
      </w:r>
    </w:p>
    <w:p w:rsidR="00FD7E4D" w:rsidRDefault="00FD7E4D" w:rsidP="00FD7E4D">
      <w:pPr>
        <w:spacing w:after="200"/>
        <w:rPr>
          <w:bCs/>
          <w:sz w:val="24"/>
          <w:highlight w:val="yellow"/>
          <w:lang w:val="en-US"/>
        </w:rPr>
      </w:pPr>
    </w:p>
    <w:p w:rsidR="00FD7E4D" w:rsidRDefault="00FD7E4D" w:rsidP="00FD7E4D">
      <w:pPr>
        <w:ind w:firstLine="0"/>
        <w:rPr>
          <w:b/>
          <w:sz w:val="24"/>
          <w:lang w:val="en-ID"/>
        </w:rPr>
      </w:pPr>
      <w:r>
        <w:rPr>
          <w:b/>
          <w:sz w:val="24"/>
          <w:lang w:val="en-ID"/>
        </w:rPr>
        <w:t>METODE</w:t>
      </w:r>
    </w:p>
    <w:p w:rsidR="00FD7E4D" w:rsidRDefault="00FD7E4D" w:rsidP="00FD7E4D">
      <w:pPr>
        <w:autoSpaceDE w:val="0"/>
        <w:autoSpaceDN w:val="0"/>
        <w:adjustRightInd w:val="0"/>
        <w:spacing w:line="360" w:lineRule="auto"/>
        <w:ind w:firstLine="567"/>
        <w:rPr>
          <w:sz w:val="24"/>
        </w:rPr>
      </w:pPr>
      <w:r w:rsidRPr="003D776D">
        <w:rPr>
          <w:sz w:val="24"/>
        </w:rPr>
        <w:t>Penelitian ini te</w:t>
      </w:r>
      <w:r>
        <w:rPr>
          <w:sz w:val="24"/>
        </w:rPr>
        <w:t xml:space="preserve">rmasuk jenis penelitian </w:t>
      </w:r>
      <w:proofErr w:type="spellStart"/>
      <w:r>
        <w:rPr>
          <w:sz w:val="24"/>
          <w:lang w:val="en-US"/>
        </w:rPr>
        <w:t>kuantitatif</w:t>
      </w:r>
      <w:proofErr w:type="spellEnd"/>
      <w:r w:rsidRPr="003D776D">
        <w:rPr>
          <w:sz w:val="24"/>
        </w:rPr>
        <w:t xml:space="preserve"> dengan pendekatan </w:t>
      </w:r>
      <w:r>
        <w:rPr>
          <w:sz w:val="24"/>
          <w:lang w:val="en-US"/>
        </w:rPr>
        <w:t>c</w:t>
      </w:r>
      <w:r w:rsidRPr="003D776D">
        <w:rPr>
          <w:i/>
          <w:iCs/>
          <w:sz w:val="24"/>
        </w:rPr>
        <w:t>ross sectional</w:t>
      </w:r>
      <w:r w:rsidRPr="00895F1C">
        <w:rPr>
          <w:sz w:val="24"/>
        </w:rPr>
        <w:t>.</w:t>
      </w:r>
      <w:r>
        <w:rPr>
          <w:sz w:val="24"/>
        </w:rPr>
        <w:t xml:space="preserve"> </w:t>
      </w:r>
      <w:proofErr w:type="spellStart"/>
      <w:proofErr w:type="gramStart"/>
      <w:r>
        <w:rPr>
          <w:sz w:val="24"/>
          <w:lang w:val="en-US"/>
        </w:rPr>
        <w:t>Populasi</w:t>
      </w:r>
      <w:proofErr w:type="spellEnd"/>
      <w:r>
        <w:rPr>
          <w:sz w:val="24"/>
        </w:rPr>
        <w:t xml:space="preserve"> penelitian adalah seluruh mahasiswi Prodi S1 Farmasi STIKES Mamba’ul Ulum Surakarta sejumlah 37 orang</w:t>
      </w:r>
      <w:r>
        <w:rPr>
          <w:sz w:val="24"/>
          <w:lang w:val="en-US"/>
        </w:rPr>
        <w:t xml:space="preserve"> </w:t>
      </w:r>
      <w:proofErr w:type="spellStart"/>
      <w:r>
        <w:rPr>
          <w:sz w:val="24"/>
          <w:lang w:val="en-US"/>
        </w:rPr>
        <w:t>pada</w:t>
      </w:r>
      <w:proofErr w:type="spellEnd"/>
      <w:r>
        <w:rPr>
          <w:sz w:val="24"/>
          <w:lang w:val="en-US"/>
        </w:rPr>
        <w:t xml:space="preserve"> </w:t>
      </w:r>
      <w:proofErr w:type="spellStart"/>
      <w:r>
        <w:rPr>
          <w:sz w:val="24"/>
          <w:lang w:val="en-US"/>
        </w:rPr>
        <w:t>bulan</w:t>
      </w:r>
      <w:proofErr w:type="spellEnd"/>
      <w:r>
        <w:rPr>
          <w:sz w:val="24"/>
          <w:lang w:val="en-US"/>
        </w:rPr>
        <w:t xml:space="preserve"> </w:t>
      </w:r>
      <w:proofErr w:type="spellStart"/>
      <w:r>
        <w:rPr>
          <w:sz w:val="24"/>
          <w:lang w:val="en-US"/>
        </w:rPr>
        <w:t>Nopember</w:t>
      </w:r>
      <w:proofErr w:type="spellEnd"/>
      <w:r>
        <w:rPr>
          <w:sz w:val="24"/>
          <w:lang w:val="en-US"/>
        </w:rPr>
        <w:t xml:space="preserve"> 2020</w:t>
      </w:r>
      <w:r w:rsidRPr="00895F1C">
        <w:rPr>
          <w:sz w:val="24"/>
        </w:rPr>
        <w:t>.</w:t>
      </w:r>
      <w:proofErr w:type="gramEnd"/>
      <w:r>
        <w:rPr>
          <w:sz w:val="24"/>
          <w:lang w:val="en-US"/>
        </w:rPr>
        <w:t xml:space="preserve"> </w:t>
      </w:r>
      <w:proofErr w:type="spellStart"/>
      <w:proofErr w:type="gramStart"/>
      <w:r>
        <w:rPr>
          <w:sz w:val="24"/>
          <w:lang w:val="en-US"/>
        </w:rPr>
        <w:t>Alat</w:t>
      </w:r>
      <w:proofErr w:type="spellEnd"/>
      <w:r>
        <w:rPr>
          <w:sz w:val="24"/>
          <w:lang w:val="en-US"/>
        </w:rPr>
        <w:t xml:space="preserve"> </w:t>
      </w:r>
      <w:proofErr w:type="spellStart"/>
      <w:r>
        <w:rPr>
          <w:sz w:val="24"/>
          <w:lang w:val="en-US"/>
        </w:rPr>
        <w:t>pengumpulan</w:t>
      </w:r>
      <w:proofErr w:type="spellEnd"/>
      <w:r>
        <w:rPr>
          <w:sz w:val="24"/>
          <w:lang w:val="en-US"/>
        </w:rPr>
        <w:t xml:space="preserve"> data </w:t>
      </w:r>
      <w:proofErr w:type="spellStart"/>
      <w:r>
        <w:rPr>
          <w:sz w:val="24"/>
          <w:lang w:val="en-US"/>
        </w:rPr>
        <w:t>menggunakaan</w:t>
      </w:r>
      <w:proofErr w:type="spellEnd"/>
      <w:r>
        <w:rPr>
          <w:sz w:val="24"/>
          <w:lang w:val="en-US"/>
        </w:rPr>
        <w:t xml:space="preserve"> </w:t>
      </w:r>
      <w:proofErr w:type="spellStart"/>
      <w:r>
        <w:rPr>
          <w:sz w:val="24"/>
          <w:lang w:val="en-US"/>
        </w:rPr>
        <w:t>kuesioner</w:t>
      </w:r>
      <w:proofErr w:type="spellEnd"/>
      <w:r>
        <w:rPr>
          <w:sz w:val="24"/>
          <w:lang w:val="en-US"/>
        </w:rPr>
        <w:t xml:space="preserve"> yang </w:t>
      </w:r>
      <w:proofErr w:type="spellStart"/>
      <w:r>
        <w:rPr>
          <w:sz w:val="24"/>
          <w:lang w:val="en-US"/>
        </w:rPr>
        <w:t>telah</w:t>
      </w:r>
      <w:proofErr w:type="spellEnd"/>
      <w:r>
        <w:rPr>
          <w:sz w:val="24"/>
          <w:lang w:val="en-US"/>
        </w:rPr>
        <w:t xml:space="preserve"> </w:t>
      </w:r>
      <w:proofErr w:type="spellStart"/>
      <w:r>
        <w:rPr>
          <w:sz w:val="24"/>
          <w:lang w:val="en-US"/>
        </w:rPr>
        <w:t>diuji</w:t>
      </w:r>
      <w:proofErr w:type="spellEnd"/>
      <w:r>
        <w:rPr>
          <w:sz w:val="24"/>
          <w:lang w:val="en-US"/>
        </w:rPr>
        <w:t xml:space="preserve"> </w:t>
      </w:r>
      <w:proofErr w:type="spellStart"/>
      <w:r>
        <w:rPr>
          <w:sz w:val="24"/>
          <w:lang w:val="en-US"/>
        </w:rPr>
        <w:t>validitas</w:t>
      </w:r>
      <w:proofErr w:type="spellEnd"/>
      <w:r>
        <w:rPr>
          <w:sz w:val="24"/>
          <w:lang w:val="en-US"/>
        </w:rPr>
        <w:t xml:space="preserve"> </w:t>
      </w:r>
      <w:proofErr w:type="spellStart"/>
      <w:r>
        <w:rPr>
          <w:sz w:val="24"/>
          <w:lang w:val="en-US"/>
        </w:rPr>
        <w:t>dan</w:t>
      </w:r>
      <w:proofErr w:type="spellEnd"/>
      <w:r>
        <w:rPr>
          <w:sz w:val="24"/>
          <w:lang w:val="en-US"/>
        </w:rPr>
        <w:t xml:space="preserve"> </w:t>
      </w:r>
      <w:proofErr w:type="spellStart"/>
      <w:r>
        <w:rPr>
          <w:sz w:val="24"/>
          <w:lang w:val="en-US"/>
        </w:rPr>
        <w:t>reliabilitas</w:t>
      </w:r>
      <w:proofErr w:type="spellEnd"/>
      <w:r>
        <w:rPr>
          <w:sz w:val="24"/>
          <w:lang w:val="en-US"/>
        </w:rPr>
        <w:t>.</w:t>
      </w:r>
      <w:proofErr w:type="gramEnd"/>
      <w:r>
        <w:rPr>
          <w:sz w:val="24"/>
        </w:rPr>
        <w:t xml:space="preserve"> Selanjutnya </w:t>
      </w:r>
      <w:r w:rsidRPr="00895F1C">
        <w:rPr>
          <w:sz w:val="24"/>
        </w:rPr>
        <w:t>data</w:t>
      </w:r>
      <w:r>
        <w:rPr>
          <w:sz w:val="24"/>
          <w:lang w:val="en-US"/>
        </w:rPr>
        <w:t xml:space="preserve"> </w:t>
      </w:r>
      <w:proofErr w:type="spellStart"/>
      <w:r>
        <w:rPr>
          <w:sz w:val="24"/>
          <w:lang w:val="en-US"/>
        </w:rPr>
        <w:t>dianalisis</w:t>
      </w:r>
      <w:proofErr w:type="spellEnd"/>
      <w:r>
        <w:rPr>
          <w:sz w:val="24"/>
          <w:lang w:val="en-US"/>
        </w:rPr>
        <w:t xml:space="preserve"> </w:t>
      </w:r>
      <w:r w:rsidRPr="00895F1C">
        <w:rPr>
          <w:sz w:val="24"/>
        </w:rPr>
        <w:t xml:space="preserve"> menggunakan uji </w:t>
      </w:r>
      <w:r w:rsidRPr="00062470">
        <w:rPr>
          <w:sz w:val="24"/>
        </w:rPr>
        <w:t>Uji -t berpasangan (</w:t>
      </w:r>
      <w:r w:rsidRPr="00062470">
        <w:rPr>
          <w:i/>
          <w:sz w:val="24"/>
        </w:rPr>
        <w:t>peried t-test</w:t>
      </w:r>
      <w:r w:rsidRPr="00062470">
        <w:rPr>
          <w:sz w:val="24"/>
        </w:rPr>
        <w:t>)</w:t>
      </w:r>
      <w:r w:rsidRPr="00895F1C">
        <w:rPr>
          <w:sz w:val="24"/>
        </w:rPr>
        <w:t xml:space="preserve">dengan bantuanProgram </w:t>
      </w:r>
      <w:r w:rsidRPr="00895F1C">
        <w:rPr>
          <w:i/>
          <w:iCs/>
          <w:sz w:val="24"/>
        </w:rPr>
        <w:t>SPSS.</w:t>
      </w:r>
    </w:p>
    <w:p w:rsidR="00FD7E4D" w:rsidRDefault="00FD7E4D" w:rsidP="00FD7E4D">
      <w:pPr>
        <w:spacing w:line="360" w:lineRule="auto"/>
        <w:ind w:firstLine="567"/>
        <w:rPr>
          <w:lang w:val="en-US"/>
        </w:rPr>
      </w:pPr>
    </w:p>
    <w:p w:rsidR="00FD7E4D" w:rsidRDefault="00FD7E4D" w:rsidP="00FD7E4D">
      <w:pPr>
        <w:spacing w:line="360" w:lineRule="auto"/>
        <w:ind w:firstLine="567"/>
        <w:rPr>
          <w:lang w:val="en-US"/>
        </w:rPr>
      </w:pPr>
    </w:p>
    <w:p w:rsidR="00FD7E4D" w:rsidRDefault="00FD7E4D" w:rsidP="00FD7E4D">
      <w:pPr>
        <w:spacing w:line="360" w:lineRule="auto"/>
        <w:ind w:firstLine="567"/>
        <w:rPr>
          <w:lang w:val="en-US"/>
        </w:rPr>
      </w:pPr>
    </w:p>
    <w:p w:rsidR="00FD7E4D" w:rsidRDefault="00FD7E4D" w:rsidP="00FD7E4D">
      <w:pPr>
        <w:spacing w:line="360" w:lineRule="auto"/>
        <w:ind w:firstLine="567"/>
        <w:rPr>
          <w:lang w:val="en-US"/>
        </w:rPr>
      </w:pPr>
    </w:p>
    <w:p w:rsidR="00FD7E4D" w:rsidRDefault="00FD7E4D" w:rsidP="00FD7E4D">
      <w:pPr>
        <w:spacing w:line="360" w:lineRule="auto"/>
        <w:ind w:firstLine="567"/>
        <w:rPr>
          <w:lang w:val="en-US"/>
        </w:rPr>
      </w:pPr>
    </w:p>
    <w:p w:rsidR="00FD7E4D" w:rsidRPr="00180562" w:rsidRDefault="00FD7E4D" w:rsidP="00FD7E4D">
      <w:pPr>
        <w:spacing w:line="360" w:lineRule="auto"/>
        <w:ind w:firstLine="567"/>
        <w:rPr>
          <w:lang w:val="en-US"/>
        </w:rPr>
      </w:pPr>
    </w:p>
    <w:p w:rsidR="00FD7E4D" w:rsidRDefault="00FD7E4D" w:rsidP="00FD7E4D">
      <w:pPr>
        <w:spacing w:line="360" w:lineRule="auto"/>
        <w:ind w:firstLine="0"/>
        <w:rPr>
          <w:b/>
          <w:sz w:val="24"/>
          <w:lang w:val="en-US"/>
        </w:rPr>
      </w:pPr>
      <w:r>
        <w:rPr>
          <w:b/>
          <w:sz w:val="24"/>
        </w:rPr>
        <w:lastRenderedPageBreak/>
        <w:t>HASIL</w:t>
      </w:r>
      <w:r w:rsidR="001651B6">
        <w:rPr>
          <w:b/>
          <w:sz w:val="24"/>
          <w:lang w:val="en-US"/>
        </w:rPr>
        <w:t xml:space="preserve"> PENELITIAN DAN PEMBAHASAN</w:t>
      </w:r>
    </w:p>
    <w:p w:rsidR="001651B6" w:rsidRDefault="001651B6" w:rsidP="00FD7E4D">
      <w:pPr>
        <w:spacing w:line="360" w:lineRule="auto"/>
        <w:ind w:firstLine="0"/>
        <w:rPr>
          <w:b/>
          <w:sz w:val="24"/>
          <w:lang w:val="en-US"/>
        </w:rPr>
      </w:pPr>
    </w:p>
    <w:p w:rsidR="00FD7E4D" w:rsidRDefault="00FD7E4D" w:rsidP="00FD7E4D">
      <w:pPr>
        <w:autoSpaceDE w:val="0"/>
        <w:autoSpaceDN w:val="0"/>
        <w:adjustRightInd w:val="0"/>
        <w:jc w:val="center"/>
        <w:rPr>
          <w:sz w:val="24"/>
          <w:lang w:val="sv-SE"/>
        </w:rPr>
      </w:pPr>
      <w:r>
        <w:rPr>
          <w:sz w:val="24"/>
          <w:lang w:val="sv-SE"/>
        </w:rPr>
        <w:t>Tabel 1</w:t>
      </w:r>
    </w:p>
    <w:p w:rsidR="00FD7E4D" w:rsidRDefault="00FD7E4D" w:rsidP="00FD7E4D">
      <w:pPr>
        <w:autoSpaceDE w:val="0"/>
        <w:autoSpaceDN w:val="0"/>
        <w:adjustRightInd w:val="0"/>
        <w:jc w:val="center"/>
        <w:rPr>
          <w:sz w:val="24"/>
          <w:lang w:val="sv-SE"/>
        </w:rPr>
      </w:pPr>
      <w:r>
        <w:rPr>
          <w:sz w:val="24"/>
          <w:lang w:val="sv-SE"/>
        </w:rPr>
        <w:t>Distribusi Frekuensi responden berdasarkan umur</w:t>
      </w:r>
    </w:p>
    <w:p w:rsidR="00FD7E4D" w:rsidRDefault="00FD7E4D" w:rsidP="00FD7E4D">
      <w:pPr>
        <w:autoSpaceDE w:val="0"/>
        <w:autoSpaceDN w:val="0"/>
        <w:adjustRightInd w:val="0"/>
        <w:jc w:val="center"/>
        <w:rPr>
          <w:sz w:val="24"/>
          <w:lang w:val="sv-SE"/>
        </w:rPr>
      </w:pPr>
    </w:p>
    <w:tbl>
      <w:tblPr>
        <w:tblStyle w:val="TableGrid"/>
        <w:tblW w:w="0" w:type="auto"/>
        <w:tblInd w:w="1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1276"/>
        <w:gridCol w:w="2409"/>
      </w:tblGrid>
      <w:tr w:rsidR="00FD7E4D" w:rsidTr="00FD7E4D">
        <w:tc>
          <w:tcPr>
            <w:tcW w:w="1418" w:type="dxa"/>
            <w:tcBorders>
              <w:top w:val="single" w:sz="4" w:space="0" w:color="auto"/>
              <w:bottom w:val="single" w:sz="4" w:space="0" w:color="auto"/>
            </w:tcBorders>
          </w:tcPr>
          <w:p w:rsidR="00FD7E4D" w:rsidRDefault="00FD7E4D" w:rsidP="004A2E28">
            <w:pPr>
              <w:autoSpaceDE w:val="0"/>
              <w:autoSpaceDN w:val="0"/>
              <w:adjustRightInd w:val="0"/>
              <w:spacing w:line="360" w:lineRule="auto"/>
              <w:jc w:val="center"/>
              <w:rPr>
                <w:sz w:val="24"/>
                <w:lang w:val="sv-SE"/>
              </w:rPr>
            </w:pPr>
            <w:r>
              <w:rPr>
                <w:sz w:val="24"/>
                <w:lang w:val="sv-SE"/>
              </w:rPr>
              <w:t>Umur</w:t>
            </w:r>
          </w:p>
        </w:tc>
        <w:tc>
          <w:tcPr>
            <w:tcW w:w="1276" w:type="dxa"/>
            <w:tcBorders>
              <w:top w:val="single" w:sz="4" w:space="0" w:color="auto"/>
              <w:bottom w:val="single" w:sz="4" w:space="0" w:color="auto"/>
            </w:tcBorders>
          </w:tcPr>
          <w:p w:rsidR="00FD7E4D" w:rsidRDefault="00FD7E4D" w:rsidP="004A2E28">
            <w:pPr>
              <w:autoSpaceDE w:val="0"/>
              <w:autoSpaceDN w:val="0"/>
              <w:adjustRightInd w:val="0"/>
              <w:spacing w:line="360" w:lineRule="auto"/>
              <w:jc w:val="center"/>
              <w:rPr>
                <w:sz w:val="24"/>
                <w:lang w:val="sv-SE"/>
              </w:rPr>
            </w:pPr>
            <w:r>
              <w:rPr>
                <w:sz w:val="24"/>
                <w:lang w:val="sv-SE"/>
              </w:rPr>
              <w:t>n</w:t>
            </w:r>
          </w:p>
        </w:tc>
        <w:tc>
          <w:tcPr>
            <w:tcW w:w="2409" w:type="dxa"/>
            <w:tcBorders>
              <w:top w:val="single" w:sz="4" w:space="0" w:color="auto"/>
              <w:bottom w:val="single" w:sz="4" w:space="0" w:color="auto"/>
            </w:tcBorders>
          </w:tcPr>
          <w:p w:rsidR="00FD7E4D" w:rsidRDefault="00FD7E4D" w:rsidP="004A2E28">
            <w:pPr>
              <w:autoSpaceDE w:val="0"/>
              <w:autoSpaceDN w:val="0"/>
              <w:adjustRightInd w:val="0"/>
              <w:spacing w:line="360" w:lineRule="auto"/>
              <w:jc w:val="center"/>
              <w:rPr>
                <w:sz w:val="24"/>
                <w:lang w:val="sv-SE"/>
              </w:rPr>
            </w:pPr>
            <w:r>
              <w:rPr>
                <w:sz w:val="24"/>
                <w:lang w:val="sv-SE"/>
              </w:rPr>
              <w:t>Prosentase (%)</w:t>
            </w:r>
          </w:p>
        </w:tc>
      </w:tr>
      <w:tr w:rsidR="00FD7E4D" w:rsidTr="00FD7E4D">
        <w:tc>
          <w:tcPr>
            <w:tcW w:w="1418" w:type="dxa"/>
            <w:tcBorders>
              <w:top w:val="single" w:sz="4" w:space="0" w:color="auto"/>
            </w:tcBorders>
          </w:tcPr>
          <w:p w:rsidR="00FD7E4D" w:rsidRDefault="00FD7E4D" w:rsidP="004A2E28">
            <w:pPr>
              <w:autoSpaceDE w:val="0"/>
              <w:autoSpaceDN w:val="0"/>
              <w:adjustRightInd w:val="0"/>
              <w:spacing w:line="360" w:lineRule="auto"/>
              <w:jc w:val="center"/>
              <w:rPr>
                <w:sz w:val="24"/>
                <w:lang w:val="sv-SE"/>
              </w:rPr>
            </w:pPr>
            <w:r>
              <w:rPr>
                <w:sz w:val="24"/>
                <w:lang w:val="sv-SE"/>
              </w:rPr>
              <w:t>18</w:t>
            </w:r>
          </w:p>
        </w:tc>
        <w:tc>
          <w:tcPr>
            <w:tcW w:w="1276" w:type="dxa"/>
            <w:tcBorders>
              <w:top w:val="single" w:sz="4" w:space="0" w:color="auto"/>
            </w:tcBorders>
          </w:tcPr>
          <w:p w:rsidR="00FD7E4D" w:rsidRDefault="00FD7E4D" w:rsidP="004A2E28">
            <w:pPr>
              <w:autoSpaceDE w:val="0"/>
              <w:autoSpaceDN w:val="0"/>
              <w:adjustRightInd w:val="0"/>
              <w:spacing w:line="360" w:lineRule="auto"/>
              <w:jc w:val="center"/>
              <w:rPr>
                <w:sz w:val="24"/>
                <w:lang w:val="sv-SE"/>
              </w:rPr>
            </w:pPr>
            <w:r>
              <w:rPr>
                <w:sz w:val="24"/>
                <w:lang w:val="sv-SE"/>
              </w:rPr>
              <w:t>7</w:t>
            </w:r>
          </w:p>
        </w:tc>
        <w:tc>
          <w:tcPr>
            <w:tcW w:w="2409" w:type="dxa"/>
            <w:tcBorders>
              <w:top w:val="single" w:sz="4" w:space="0" w:color="auto"/>
            </w:tcBorders>
          </w:tcPr>
          <w:p w:rsidR="00FD7E4D" w:rsidRDefault="00FD7E4D" w:rsidP="004A2E28">
            <w:pPr>
              <w:autoSpaceDE w:val="0"/>
              <w:autoSpaceDN w:val="0"/>
              <w:adjustRightInd w:val="0"/>
              <w:spacing w:line="360" w:lineRule="auto"/>
              <w:jc w:val="center"/>
              <w:rPr>
                <w:sz w:val="24"/>
                <w:lang w:val="sv-SE"/>
              </w:rPr>
            </w:pPr>
            <w:r>
              <w:rPr>
                <w:sz w:val="24"/>
                <w:lang w:val="sv-SE"/>
              </w:rPr>
              <w:t>19</w:t>
            </w:r>
          </w:p>
        </w:tc>
      </w:tr>
      <w:tr w:rsidR="00FD7E4D" w:rsidTr="00FD7E4D">
        <w:tc>
          <w:tcPr>
            <w:tcW w:w="1418" w:type="dxa"/>
          </w:tcPr>
          <w:p w:rsidR="00FD7E4D" w:rsidRDefault="00FD7E4D" w:rsidP="004A2E28">
            <w:pPr>
              <w:autoSpaceDE w:val="0"/>
              <w:autoSpaceDN w:val="0"/>
              <w:adjustRightInd w:val="0"/>
              <w:spacing w:line="360" w:lineRule="auto"/>
              <w:jc w:val="center"/>
              <w:rPr>
                <w:sz w:val="24"/>
                <w:lang w:val="sv-SE"/>
              </w:rPr>
            </w:pPr>
            <w:r>
              <w:rPr>
                <w:sz w:val="24"/>
                <w:lang w:val="sv-SE"/>
              </w:rPr>
              <w:t>19</w:t>
            </w:r>
          </w:p>
        </w:tc>
        <w:tc>
          <w:tcPr>
            <w:tcW w:w="1276" w:type="dxa"/>
          </w:tcPr>
          <w:p w:rsidR="00FD7E4D" w:rsidRDefault="00FD7E4D" w:rsidP="004A2E28">
            <w:pPr>
              <w:autoSpaceDE w:val="0"/>
              <w:autoSpaceDN w:val="0"/>
              <w:adjustRightInd w:val="0"/>
              <w:spacing w:line="360" w:lineRule="auto"/>
              <w:jc w:val="center"/>
              <w:rPr>
                <w:sz w:val="24"/>
                <w:lang w:val="sv-SE"/>
              </w:rPr>
            </w:pPr>
            <w:r>
              <w:rPr>
                <w:sz w:val="24"/>
                <w:lang w:val="sv-SE"/>
              </w:rPr>
              <w:t>14</w:t>
            </w:r>
          </w:p>
        </w:tc>
        <w:tc>
          <w:tcPr>
            <w:tcW w:w="2409" w:type="dxa"/>
          </w:tcPr>
          <w:p w:rsidR="00FD7E4D" w:rsidRDefault="00FD7E4D" w:rsidP="004A2E28">
            <w:pPr>
              <w:autoSpaceDE w:val="0"/>
              <w:autoSpaceDN w:val="0"/>
              <w:adjustRightInd w:val="0"/>
              <w:spacing w:line="360" w:lineRule="auto"/>
              <w:jc w:val="center"/>
              <w:rPr>
                <w:sz w:val="24"/>
                <w:lang w:val="sv-SE"/>
              </w:rPr>
            </w:pPr>
            <w:r>
              <w:rPr>
                <w:sz w:val="24"/>
                <w:lang w:val="sv-SE"/>
              </w:rPr>
              <w:t>38</w:t>
            </w:r>
          </w:p>
        </w:tc>
      </w:tr>
      <w:tr w:rsidR="00FD7E4D" w:rsidTr="00FD7E4D">
        <w:tc>
          <w:tcPr>
            <w:tcW w:w="1418" w:type="dxa"/>
          </w:tcPr>
          <w:p w:rsidR="00FD7E4D" w:rsidRDefault="00FD7E4D" w:rsidP="004A2E28">
            <w:pPr>
              <w:autoSpaceDE w:val="0"/>
              <w:autoSpaceDN w:val="0"/>
              <w:adjustRightInd w:val="0"/>
              <w:spacing w:line="360" w:lineRule="auto"/>
              <w:jc w:val="center"/>
              <w:rPr>
                <w:sz w:val="24"/>
                <w:lang w:val="sv-SE"/>
              </w:rPr>
            </w:pPr>
            <w:r>
              <w:rPr>
                <w:sz w:val="24"/>
                <w:lang w:val="sv-SE"/>
              </w:rPr>
              <w:t>20</w:t>
            </w:r>
          </w:p>
        </w:tc>
        <w:tc>
          <w:tcPr>
            <w:tcW w:w="1276" w:type="dxa"/>
          </w:tcPr>
          <w:p w:rsidR="00FD7E4D" w:rsidRDefault="00FD7E4D" w:rsidP="004A2E28">
            <w:pPr>
              <w:autoSpaceDE w:val="0"/>
              <w:autoSpaceDN w:val="0"/>
              <w:adjustRightInd w:val="0"/>
              <w:spacing w:line="360" w:lineRule="auto"/>
              <w:jc w:val="center"/>
              <w:rPr>
                <w:sz w:val="24"/>
                <w:lang w:val="sv-SE"/>
              </w:rPr>
            </w:pPr>
            <w:r>
              <w:rPr>
                <w:sz w:val="24"/>
                <w:lang w:val="sv-SE"/>
              </w:rPr>
              <w:t>15</w:t>
            </w:r>
          </w:p>
        </w:tc>
        <w:tc>
          <w:tcPr>
            <w:tcW w:w="2409" w:type="dxa"/>
          </w:tcPr>
          <w:p w:rsidR="00FD7E4D" w:rsidRDefault="00FD7E4D" w:rsidP="004A2E28">
            <w:pPr>
              <w:autoSpaceDE w:val="0"/>
              <w:autoSpaceDN w:val="0"/>
              <w:adjustRightInd w:val="0"/>
              <w:spacing w:line="360" w:lineRule="auto"/>
              <w:jc w:val="center"/>
              <w:rPr>
                <w:sz w:val="24"/>
                <w:lang w:val="sv-SE"/>
              </w:rPr>
            </w:pPr>
            <w:r>
              <w:rPr>
                <w:sz w:val="24"/>
                <w:lang w:val="sv-SE"/>
              </w:rPr>
              <w:t>41</w:t>
            </w:r>
          </w:p>
        </w:tc>
      </w:tr>
      <w:tr w:rsidR="00FD7E4D" w:rsidTr="00FD7E4D">
        <w:tc>
          <w:tcPr>
            <w:tcW w:w="1418" w:type="dxa"/>
            <w:tcBorders>
              <w:bottom w:val="single" w:sz="4" w:space="0" w:color="auto"/>
            </w:tcBorders>
          </w:tcPr>
          <w:p w:rsidR="00FD7E4D" w:rsidRDefault="00FD7E4D" w:rsidP="004A2E28">
            <w:pPr>
              <w:autoSpaceDE w:val="0"/>
              <w:autoSpaceDN w:val="0"/>
              <w:adjustRightInd w:val="0"/>
              <w:spacing w:line="360" w:lineRule="auto"/>
              <w:jc w:val="center"/>
              <w:rPr>
                <w:sz w:val="24"/>
                <w:lang w:val="sv-SE"/>
              </w:rPr>
            </w:pPr>
            <w:r>
              <w:rPr>
                <w:sz w:val="24"/>
                <w:lang w:val="sv-SE"/>
              </w:rPr>
              <w:t>21</w:t>
            </w:r>
          </w:p>
        </w:tc>
        <w:tc>
          <w:tcPr>
            <w:tcW w:w="1276" w:type="dxa"/>
            <w:tcBorders>
              <w:bottom w:val="single" w:sz="4" w:space="0" w:color="auto"/>
            </w:tcBorders>
          </w:tcPr>
          <w:p w:rsidR="00FD7E4D" w:rsidRDefault="00FD7E4D" w:rsidP="004A2E28">
            <w:pPr>
              <w:autoSpaceDE w:val="0"/>
              <w:autoSpaceDN w:val="0"/>
              <w:adjustRightInd w:val="0"/>
              <w:spacing w:line="360" w:lineRule="auto"/>
              <w:jc w:val="center"/>
              <w:rPr>
                <w:sz w:val="24"/>
                <w:lang w:val="sv-SE"/>
              </w:rPr>
            </w:pPr>
            <w:r>
              <w:rPr>
                <w:sz w:val="24"/>
                <w:lang w:val="sv-SE"/>
              </w:rPr>
              <w:t>1</w:t>
            </w:r>
          </w:p>
        </w:tc>
        <w:tc>
          <w:tcPr>
            <w:tcW w:w="2409" w:type="dxa"/>
            <w:tcBorders>
              <w:bottom w:val="single" w:sz="4" w:space="0" w:color="auto"/>
            </w:tcBorders>
          </w:tcPr>
          <w:p w:rsidR="00FD7E4D" w:rsidRDefault="00FD7E4D" w:rsidP="004A2E28">
            <w:pPr>
              <w:autoSpaceDE w:val="0"/>
              <w:autoSpaceDN w:val="0"/>
              <w:adjustRightInd w:val="0"/>
              <w:spacing w:line="360" w:lineRule="auto"/>
              <w:jc w:val="center"/>
              <w:rPr>
                <w:sz w:val="24"/>
                <w:lang w:val="sv-SE"/>
              </w:rPr>
            </w:pPr>
            <w:r>
              <w:rPr>
                <w:sz w:val="24"/>
                <w:lang w:val="sv-SE"/>
              </w:rPr>
              <w:t>3</w:t>
            </w:r>
          </w:p>
        </w:tc>
      </w:tr>
      <w:tr w:rsidR="00FD7E4D" w:rsidTr="00FD7E4D">
        <w:tc>
          <w:tcPr>
            <w:tcW w:w="1418" w:type="dxa"/>
            <w:tcBorders>
              <w:top w:val="single" w:sz="4" w:space="0" w:color="auto"/>
            </w:tcBorders>
          </w:tcPr>
          <w:p w:rsidR="00FD7E4D" w:rsidRDefault="00FD7E4D" w:rsidP="004A2E28">
            <w:pPr>
              <w:autoSpaceDE w:val="0"/>
              <w:autoSpaceDN w:val="0"/>
              <w:adjustRightInd w:val="0"/>
              <w:spacing w:line="360" w:lineRule="auto"/>
              <w:jc w:val="center"/>
              <w:rPr>
                <w:sz w:val="24"/>
                <w:lang w:val="sv-SE"/>
              </w:rPr>
            </w:pPr>
            <w:r>
              <w:rPr>
                <w:sz w:val="24"/>
                <w:lang w:val="sv-SE"/>
              </w:rPr>
              <w:t>Total</w:t>
            </w:r>
          </w:p>
        </w:tc>
        <w:tc>
          <w:tcPr>
            <w:tcW w:w="1276" w:type="dxa"/>
            <w:tcBorders>
              <w:top w:val="single" w:sz="4" w:space="0" w:color="auto"/>
            </w:tcBorders>
          </w:tcPr>
          <w:p w:rsidR="00FD7E4D" w:rsidRDefault="00FD7E4D" w:rsidP="004A2E28">
            <w:pPr>
              <w:autoSpaceDE w:val="0"/>
              <w:autoSpaceDN w:val="0"/>
              <w:adjustRightInd w:val="0"/>
              <w:spacing w:line="360" w:lineRule="auto"/>
              <w:jc w:val="center"/>
              <w:rPr>
                <w:sz w:val="24"/>
                <w:lang w:val="sv-SE"/>
              </w:rPr>
            </w:pPr>
            <w:r>
              <w:rPr>
                <w:sz w:val="24"/>
                <w:lang w:val="sv-SE"/>
              </w:rPr>
              <w:t>37</w:t>
            </w:r>
          </w:p>
        </w:tc>
        <w:tc>
          <w:tcPr>
            <w:tcW w:w="2409" w:type="dxa"/>
            <w:tcBorders>
              <w:top w:val="single" w:sz="4" w:space="0" w:color="auto"/>
            </w:tcBorders>
          </w:tcPr>
          <w:p w:rsidR="00FD7E4D" w:rsidRDefault="00FD7E4D" w:rsidP="004A2E28">
            <w:pPr>
              <w:autoSpaceDE w:val="0"/>
              <w:autoSpaceDN w:val="0"/>
              <w:adjustRightInd w:val="0"/>
              <w:spacing w:line="360" w:lineRule="auto"/>
              <w:jc w:val="center"/>
              <w:rPr>
                <w:sz w:val="24"/>
                <w:lang w:val="sv-SE"/>
              </w:rPr>
            </w:pPr>
            <w:r>
              <w:rPr>
                <w:sz w:val="24"/>
                <w:lang w:val="sv-SE"/>
              </w:rPr>
              <w:t>100</w:t>
            </w:r>
          </w:p>
        </w:tc>
      </w:tr>
    </w:tbl>
    <w:p w:rsidR="00FD7E4D" w:rsidRDefault="00FD7E4D" w:rsidP="00FD7E4D">
      <w:pPr>
        <w:autoSpaceDE w:val="0"/>
        <w:autoSpaceDN w:val="0"/>
        <w:adjustRightInd w:val="0"/>
        <w:spacing w:line="360" w:lineRule="auto"/>
        <w:ind w:firstLine="0"/>
        <w:rPr>
          <w:sz w:val="24"/>
          <w:lang w:val="sv-SE"/>
        </w:rPr>
      </w:pPr>
    </w:p>
    <w:p w:rsidR="00FD7E4D" w:rsidRDefault="00FD7E4D" w:rsidP="00FD7E4D">
      <w:pPr>
        <w:autoSpaceDE w:val="0"/>
        <w:autoSpaceDN w:val="0"/>
        <w:adjustRightInd w:val="0"/>
        <w:spacing w:line="360" w:lineRule="auto"/>
        <w:rPr>
          <w:sz w:val="24"/>
          <w:lang w:val="sv-SE"/>
        </w:rPr>
      </w:pPr>
      <w:r>
        <w:rPr>
          <w:sz w:val="24"/>
          <w:lang w:val="sv-SE"/>
        </w:rPr>
        <w:t>Hasil tersebut diatas dapat disimpulkan mayoritas umur responden adalah 20 tahun.</w:t>
      </w:r>
    </w:p>
    <w:p w:rsidR="00FD7E4D" w:rsidRDefault="00FD7E4D" w:rsidP="00FD7E4D">
      <w:pPr>
        <w:autoSpaceDE w:val="0"/>
        <w:autoSpaceDN w:val="0"/>
        <w:adjustRightInd w:val="0"/>
        <w:jc w:val="center"/>
        <w:rPr>
          <w:sz w:val="24"/>
          <w:lang w:val="sv-SE"/>
        </w:rPr>
      </w:pPr>
    </w:p>
    <w:p w:rsidR="00FD7E4D" w:rsidRDefault="00FD7E4D" w:rsidP="00FD7E4D">
      <w:pPr>
        <w:autoSpaceDE w:val="0"/>
        <w:autoSpaceDN w:val="0"/>
        <w:adjustRightInd w:val="0"/>
        <w:jc w:val="center"/>
        <w:rPr>
          <w:sz w:val="24"/>
          <w:lang w:val="sv-SE"/>
        </w:rPr>
      </w:pPr>
      <w:r>
        <w:rPr>
          <w:sz w:val="24"/>
          <w:lang w:val="sv-SE"/>
        </w:rPr>
        <w:t>Tabel 2</w:t>
      </w:r>
    </w:p>
    <w:p w:rsidR="00FD7E4D" w:rsidRDefault="00FD7E4D" w:rsidP="00FD7E4D">
      <w:pPr>
        <w:autoSpaceDE w:val="0"/>
        <w:autoSpaceDN w:val="0"/>
        <w:adjustRightInd w:val="0"/>
        <w:jc w:val="center"/>
        <w:rPr>
          <w:sz w:val="24"/>
          <w:lang w:val="sv-SE"/>
        </w:rPr>
      </w:pPr>
      <w:r>
        <w:rPr>
          <w:sz w:val="24"/>
          <w:lang w:val="sv-SE"/>
        </w:rPr>
        <w:t>Perbandingan pengetahuan SADARI responden sebelum dan sesudah dilakukan penyuluhan kesehatan</w:t>
      </w:r>
    </w:p>
    <w:p w:rsidR="00FD7E4D" w:rsidRDefault="00FD7E4D" w:rsidP="00FD7E4D">
      <w:pPr>
        <w:autoSpaceDE w:val="0"/>
        <w:autoSpaceDN w:val="0"/>
        <w:adjustRightInd w:val="0"/>
        <w:jc w:val="center"/>
        <w:rPr>
          <w:sz w:val="24"/>
          <w:lang w:val="sv-SE"/>
        </w:rPr>
      </w:pPr>
    </w:p>
    <w:tbl>
      <w:tblPr>
        <w:tblW w:w="7796" w:type="dxa"/>
        <w:tblInd w:w="167" w:type="dxa"/>
        <w:tblLayout w:type="fixed"/>
        <w:tblCellMar>
          <w:left w:w="30" w:type="dxa"/>
          <w:right w:w="30" w:type="dxa"/>
        </w:tblCellMar>
        <w:tblLook w:val="0000"/>
      </w:tblPr>
      <w:tblGrid>
        <w:gridCol w:w="992"/>
        <w:gridCol w:w="850"/>
        <w:gridCol w:w="851"/>
        <w:gridCol w:w="850"/>
        <w:gridCol w:w="2268"/>
        <w:gridCol w:w="1985"/>
      </w:tblGrid>
      <w:tr w:rsidR="00FD7E4D" w:rsidRPr="000863FD" w:rsidTr="00FD7E4D">
        <w:trPr>
          <w:cantSplit/>
          <w:tblHeader/>
        </w:trPr>
        <w:tc>
          <w:tcPr>
            <w:tcW w:w="992" w:type="dxa"/>
            <w:tcBorders>
              <w:top w:val="single" w:sz="4" w:space="0" w:color="auto"/>
              <w:bottom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rPr>
                <w:sz w:val="24"/>
              </w:rPr>
            </w:pPr>
          </w:p>
        </w:tc>
        <w:tc>
          <w:tcPr>
            <w:tcW w:w="850" w:type="dxa"/>
            <w:tcBorders>
              <w:top w:val="single" w:sz="4" w:space="0" w:color="auto"/>
              <w:bottom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rPr>
                <w:sz w:val="24"/>
              </w:rPr>
            </w:pPr>
          </w:p>
        </w:tc>
        <w:tc>
          <w:tcPr>
            <w:tcW w:w="85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D7E4D" w:rsidRPr="000863FD" w:rsidRDefault="00FD7E4D" w:rsidP="004A2E28">
            <w:pPr>
              <w:autoSpaceDE w:val="0"/>
              <w:autoSpaceDN w:val="0"/>
              <w:adjustRightInd w:val="0"/>
              <w:spacing w:line="320" w:lineRule="atLeast"/>
              <w:jc w:val="center"/>
              <w:rPr>
                <w:rFonts w:ascii="Arial" w:hAnsi="Arial" w:cs="Arial"/>
                <w:color w:val="000000"/>
                <w:sz w:val="18"/>
                <w:szCs w:val="18"/>
              </w:rPr>
            </w:pPr>
            <w:r w:rsidRPr="000863FD">
              <w:rPr>
                <w:rFonts w:ascii="Arial" w:hAnsi="Arial" w:cs="Arial"/>
                <w:color w:val="000000"/>
                <w:sz w:val="18"/>
                <w:szCs w:val="18"/>
              </w:rPr>
              <w:t>Mean</w:t>
            </w:r>
          </w:p>
        </w:tc>
        <w:tc>
          <w:tcPr>
            <w:tcW w:w="85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D7E4D" w:rsidRPr="000863FD" w:rsidRDefault="00FD7E4D" w:rsidP="004A2E28">
            <w:pPr>
              <w:autoSpaceDE w:val="0"/>
              <w:autoSpaceDN w:val="0"/>
              <w:adjustRightInd w:val="0"/>
              <w:spacing w:line="320" w:lineRule="atLeast"/>
              <w:jc w:val="center"/>
              <w:rPr>
                <w:rFonts w:ascii="Arial" w:hAnsi="Arial" w:cs="Arial"/>
                <w:color w:val="000000"/>
                <w:sz w:val="18"/>
                <w:szCs w:val="18"/>
              </w:rPr>
            </w:pPr>
            <w:r w:rsidRPr="000863FD">
              <w:rPr>
                <w:rFonts w:ascii="Arial" w:hAnsi="Arial" w:cs="Arial"/>
                <w:color w:val="000000"/>
                <w:sz w:val="18"/>
                <w:szCs w:val="18"/>
              </w:rPr>
              <w:t>N</w:t>
            </w:r>
          </w:p>
        </w:tc>
        <w:tc>
          <w:tcPr>
            <w:tcW w:w="226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D7E4D" w:rsidRPr="000863FD" w:rsidRDefault="00FD7E4D" w:rsidP="004A2E28">
            <w:pPr>
              <w:autoSpaceDE w:val="0"/>
              <w:autoSpaceDN w:val="0"/>
              <w:adjustRightInd w:val="0"/>
              <w:spacing w:line="320" w:lineRule="atLeast"/>
              <w:jc w:val="center"/>
              <w:rPr>
                <w:rFonts w:ascii="Arial" w:hAnsi="Arial" w:cs="Arial"/>
                <w:color w:val="000000"/>
                <w:sz w:val="18"/>
                <w:szCs w:val="18"/>
              </w:rPr>
            </w:pPr>
            <w:r w:rsidRPr="000863FD">
              <w:rPr>
                <w:rFonts w:ascii="Arial" w:hAnsi="Arial" w:cs="Arial"/>
                <w:color w:val="000000"/>
                <w:sz w:val="18"/>
                <w:szCs w:val="18"/>
              </w:rPr>
              <w:t>Std. Deviation</w:t>
            </w:r>
          </w:p>
        </w:tc>
        <w:tc>
          <w:tcPr>
            <w:tcW w:w="1985"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D7E4D" w:rsidRPr="000863FD" w:rsidRDefault="00FD7E4D" w:rsidP="004A2E28">
            <w:pPr>
              <w:autoSpaceDE w:val="0"/>
              <w:autoSpaceDN w:val="0"/>
              <w:adjustRightInd w:val="0"/>
              <w:spacing w:line="320" w:lineRule="atLeast"/>
              <w:jc w:val="center"/>
              <w:rPr>
                <w:rFonts w:ascii="Arial" w:hAnsi="Arial" w:cs="Arial"/>
                <w:color w:val="000000"/>
                <w:sz w:val="18"/>
                <w:szCs w:val="18"/>
              </w:rPr>
            </w:pPr>
            <w:r w:rsidRPr="000863FD">
              <w:rPr>
                <w:rFonts w:ascii="Arial" w:hAnsi="Arial" w:cs="Arial"/>
                <w:color w:val="000000"/>
                <w:sz w:val="18"/>
                <w:szCs w:val="18"/>
              </w:rPr>
              <w:t>Std. Error Mean</w:t>
            </w:r>
          </w:p>
        </w:tc>
      </w:tr>
      <w:tr w:rsidR="00FD7E4D" w:rsidRPr="000863FD" w:rsidTr="00FD7E4D">
        <w:trPr>
          <w:cantSplit/>
          <w:tblHeader/>
        </w:trPr>
        <w:tc>
          <w:tcPr>
            <w:tcW w:w="992" w:type="dxa"/>
            <w:vMerge w:val="restart"/>
            <w:tcBorders>
              <w:top w:val="single" w:sz="4" w:space="0" w:color="auto"/>
              <w:bottom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spacing w:line="320" w:lineRule="atLeast"/>
              <w:rPr>
                <w:rFonts w:ascii="Arial" w:hAnsi="Arial" w:cs="Arial"/>
                <w:color w:val="000000"/>
                <w:sz w:val="18"/>
                <w:szCs w:val="18"/>
              </w:rPr>
            </w:pPr>
            <w:r w:rsidRPr="000863FD">
              <w:rPr>
                <w:rFonts w:ascii="Arial" w:hAnsi="Arial" w:cs="Arial"/>
                <w:color w:val="000000"/>
                <w:sz w:val="18"/>
                <w:szCs w:val="18"/>
              </w:rPr>
              <w:t>Pair 1</w:t>
            </w:r>
          </w:p>
        </w:tc>
        <w:tc>
          <w:tcPr>
            <w:tcW w:w="850" w:type="dxa"/>
            <w:tcBorders>
              <w:top w:val="single" w:sz="4" w:space="0" w:color="auto"/>
            </w:tcBorders>
            <w:shd w:val="clear" w:color="auto" w:fill="FFFFFF"/>
            <w:tcMar>
              <w:top w:w="30" w:type="dxa"/>
              <w:left w:w="30" w:type="dxa"/>
              <w:bottom w:w="30" w:type="dxa"/>
              <w:right w:w="30" w:type="dxa"/>
            </w:tcMar>
          </w:tcPr>
          <w:p w:rsidR="00FD7E4D" w:rsidRDefault="00FD7E4D" w:rsidP="004A2E28">
            <w:pPr>
              <w:autoSpaceDE w:val="0"/>
              <w:autoSpaceDN w:val="0"/>
              <w:adjustRightInd w:val="0"/>
              <w:spacing w:line="320" w:lineRule="atLeast"/>
              <w:rPr>
                <w:rFonts w:ascii="Arial" w:hAnsi="Arial" w:cs="Arial"/>
                <w:color w:val="000000"/>
                <w:sz w:val="18"/>
                <w:szCs w:val="18"/>
              </w:rPr>
            </w:pPr>
            <w:r w:rsidRPr="000863FD">
              <w:rPr>
                <w:rFonts w:ascii="Arial" w:hAnsi="Arial" w:cs="Arial"/>
                <w:color w:val="000000"/>
                <w:sz w:val="18"/>
                <w:szCs w:val="18"/>
              </w:rPr>
              <w:t>Sebe</w:t>
            </w:r>
          </w:p>
          <w:p w:rsidR="00FD7E4D" w:rsidRPr="000863FD" w:rsidRDefault="00FD7E4D" w:rsidP="004A2E28">
            <w:pPr>
              <w:autoSpaceDE w:val="0"/>
              <w:autoSpaceDN w:val="0"/>
              <w:adjustRightInd w:val="0"/>
              <w:spacing w:line="320" w:lineRule="atLeast"/>
              <w:rPr>
                <w:rFonts w:ascii="Arial" w:hAnsi="Arial" w:cs="Arial"/>
                <w:color w:val="000000"/>
                <w:sz w:val="18"/>
                <w:szCs w:val="18"/>
              </w:rPr>
            </w:pPr>
            <w:r w:rsidRPr="000863FD">
              <w:rPr>
                <w:rFonts w:ascii="Arial" w:hAnsi="Arial" w:cs="Arial"/>
                <w:color w:val="000000"/>
                <w:sz w:val="18"/>
                <w:szCs w:val="18"/>
              </w:rPr>
              <w:t>lum</w:t>
            </w:r>
          </w:p>
        </w:tc>
        <w:tc>
          <w:tcPr>
            <w:tcW w:w="851" w:type="dxa"/>
            <w:tcBorders>
              <w:top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spacing w:line="320" w:lineRule="atLeast"/>
              <w:jc w:val="right"/>
              <w:rPr>
                <w:rFonts w:ascii="Arial" w:hAnsi="Arial" w:cs="Arial"/>
                <w:color w:val="000000"/>
                <w:sz w:val="18"/>
                <w:szCs w:val="18"/>
              </w:rPr>
            </w:pPr>
            <w:r w:rsidRPr="000863FD">
              <w:rPr>
                <w:rFonts w:ascii="Arial" w:hAnsi="Arial" w:cs="Arial"/>
                <w:color w:val="000000"/>
                <w:sz w:val="18"/>
                <w:szCs w:val="18"/>
              </w:rPr>
              <w:t>90.19</w:t>
            </w:r>
          </w:p>
        </w:tc>
        <w:tc>
          <w:tcPr>
            <w:tcW w:w="850" w:type="dxa"/>
            <w:tcBorders>
              <w:top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spacing w:line="320" w:lineRule="atLeast"/>
              <w:jc w:val="right"/>
              <w:rPr>
                <w:rFonts w:ascii="Arial" w:hAnsi="Arial" w:cs="Arial"/>
                <w:color w:val="000000"/>
                <w:sz w:val="18"/>
                <w:szCs w:val="18"/>
              </w:rPr>
            </w:pPr>
            <w:r w:rsidRPr="000863FD">
              <w:rPr>
                <w:rFonts w:ascii="Arial" w:hAnsi="Arial" w:cs="Arial"/>
                <w:color w:val="000000"/>
                <w:sz w:val="18"/>
                <w:szCs w:val="18"/>
              </w:rPr>
              <w:t>37</w:t>
            </w:r>
          </w:p>
        </w:tc>
        <w:tc>
          <w:tcPr>
            <w:tcW w:w="2268" w:type="dxa"/>
            <w:tcBorders>
              <w:top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spacing w:line="320" w:lineRule="atLeast"/>
              <w:jc w:val="right"/>
              <w:rPr>
                <w:rFonts w:ascii="Arial" w:hAnsi="Arial" w:cs="Arial"/>
                <w:color w:val="000000"/>
                <w:sz w:val="18"/>
                <w:szCs w:val="18"/>
              </w:rPr>
            </w:pPr>
            <w:r w:rsidRPr="000863FD">
              <w:rPr>
                <w:rFonts w:ascii="Arial" w:hAnsi="Arial" w:cs="Arial"/>
                <w:color w:val="000000"/>
                <w:sz w:val="18"/>
                <w:szCs w:val="18"/>
              </w:rPr>
              <w:t>5.227</w:t>
            </w:r>
          </w:p>
        </w:tc>
        <w:tc>
          <w:tcPr>
            <w:tcW w:w="1985" w:type="dxa"/>
            <w:tcBorders>
              <w:top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spacing w:line="320" w:lineRule="atLeast"/>
              <w:jc w:val="right"/>
              <w:rPr>
                <w:rFonts w:ascii="Arial" w:hAnsi="Arial" w:cs="Arial"/>
                <w:color w:val="000000"/>
                <w:sz w:val="18"/>
                <w:szCs w:val="18"/>
              </w:rPr>
            </w:pPr>
            <w:r w:rsidRPr="000863FD">
              <w:rPr>
                <w:rFonts w:ascii="Arial" w:hAnsi="Arial" w:cs="Arial"/>
                <w:color w:val="000000"/>
                <w:sz w:val="18"/>
                <w:szCs w:val="18"/>
              </w:rPr>
              <w:t>.859</w:t>
            </w:r>
          </w:p>
        </w:tc>
      </w:tr>
      <w:tr w:rsidR="00FD7E4D" w:rsidRPr="000863FD" w:rsidTr="00FD7E4D">
        <w:trPr>
          <w:cantSplit/>
        </w:trPr>
        <w:tc>
          <w:tcPr>
            <w:tcW w:w="992" w:type="dxa"/>
            <w:vMerge/>
            <w:tcBorders>
              <w:bottom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rPr>
                <w:rFonts w:ascii="Arial" w:hAnsi="Arial" w:cs="Arial"/>
                <w:color w:val="000000"/>
                <w:sz w:val="18"/>
                <w:szCs w:val="18"/>
              </w:rPr>
            </w:pPr>
          </w:p>
        </w:tc>
        <w:tc>
          <w:tcPr>
            <w:tcW w:w="850" w:type="dxa"/>
            <w:tcBorders>
              <w:bottom w:val="single" w:sz="4" w:space="0" w:color="auto"/>
            </w:tcBorders>
            <w:shd w:val="clear" w:color="auto" w:fill="FFFFFF"/>
            <w:tcMar>
              <w:top w:w="30" w:type="dxa"/>
              <w:left w:w="30" w:type="dxa"/>
              <w:bottom w:w="30" w:type="dxa"/>
              <w:right w:w="30" w:type="dxa"/>
            </w:tcMar>
          </w:tcPr>
          <w:p w:rsidR="00FD7E4D" w:rsidRDefault="00FD7E4D" w:rsidP="004A2E28">
            <w:pPr>
              <w:autoSpaceDE w:val="0"/>
              <w:autoSpaceDN w:val="0"/>
              <w:adjustRightInd w:val="0"/>
              <w:spacing w:line="320" w:lineRule="atLeast"/>
              <w:rPr>
                <w:rFonts w:ascii="Arial" w:hAnsi="Arial" w:cs="Arial"/>
                <w:color w:val="000000"/>
                <w:sz w:val="18"/>
                <w:szCs w:val="18"/>
              </w:rPr>
            </w:pPr>
            <w:r w:rsidRPr="000863FD">
              <w:rPr>
                <w:rFonts w:ascii="Arial" w:hAnsi="Arial" w:cs="Arial"/>
                <w:color w:val="000000"/>
                <w:sz w:val="18"/>
                <w:szCs w:val="18"/>
              </w:rPr>
              <w:t>Sesu</w:t>
            </w:r>
          </w:p>
          <w:p w:rsidR="00FD7E4D" w:rsidRPr="000863FD" w:rsidRDefault="00FD7E4D" w:rsidP="004A2E28">
            <w:pPr>
              <w:autoSpaceDE w:val="0"/>
              <w:autoSpaceDN w:val="0"/>
              <w:adjustRightInd w:val="0"/>
              <w:spacing w:line="320" w:lineRule="atLeast"/>
              <w:rPr>
                <w:rFonts w:ascii="Arial" w:hAnsi="Arial" w:cs="Arial"/>
                <w:color w:val="000000"/>
                <w:sz w:val="18"/>
                <w:szCs w:val="18"/>
              </w:rPr>
            </w:pPr>
            <w:r w:rsidRPr="000863FD">
              <w:rPr>
                <w:rFonts w:ascii="Arial" w:hAnsi="Arial" w:cs="Arial"/>
                <w:color w:val="000000"/>
                <w:sz w:val="18"/>
                <w:szCs w:val="18"/>
              </w:rPr>
              <w:t>dah</w:t>
            </w:r>
          </w:p>
        </w:tc>
        <w:tc>
          <w:tcPr>
            <w:tcW w:w="851" w:type="dxa"/>
            <w:tcBorders>
              <w:bottom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spacing w:line="320" w:lineRule="atLeast"/>
              <w:jc w:val="right"/>
              <w:rPr>
                <w:rFonts w:ascii="Arial" w:hAnsi="Arial" w:cs="Arial"/>
                <w:color w:val="000000"/>
                <w:sz w:val="18"/>
                <w:szCs w:val="18"/>
              </w:rPr>
            </w:pPr>
            <w:r w:rsidRPr="000863FD">
              <w:rPr>
                <w:rFonts w:ascii="Arial" w:hAnsi="Arial" w:cs="Arial"/>
                <w:color w:val="000000"/>
                <w:sz w:val="18"/>
                <w:szCs w:val="18"/>
              </w:rPr>
              <w:t>95.05</w:t>
            </w:r>
          </w:p>
        </w:tc>
        <w:tc>
          <w:tcPr>
            <w:tcW w:w="850" w:type="dxa"/>
            <w:tcBorders>
              <w:bottom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spacing w:line="320" w:lineRule="atLeast"/>
              <w:jc w:val="right"/>
              <w:rPr>
                <w:rFonts w:ascii="Arial" w:hAnsi="Arial" w:cs="Arial"/>
                <w:color w:val="000000"/>
                <w:sz w:val="18"/>
                <w:szCs w:val="18"/>
              </w:rPr>
            </w:pPr>
            <w:r w:rsidRPr="000863FD">
              <w:rPr>
                <w:rFonts w:ascii="Arial" w:hAnsi="Arial" w:cs="Arial"/>
                <w:color w:val="000000"/>
                <w:sz w:val="18"/>
                <w:szCs w:val="18"/>
              </w:rPr>
              <w:t>37</w:t>
            </w:r>
          </w:p>
        </w:tc>
        <w:tc>
          <w:tcPr>
            <w:tcW w:w="2268" w:type="dxa"/>
            <w:tcBorders>
              <w:bottom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spacing w:line="320" w:lineRule="atLeast"/>
              <w:jc w:val="right"/>
              <w:rPr>
                <w:rFonts w:ascii="Arial" w:hAnsi="Arial" w:cs="Arial"/>
                <w:color w:val="000000"/>
                <w:sz w:val="18"/>
                <w:szCs w:val="18"/>
              </w:rPr>
            </w:pPr>
            <w:r w:rsidRPr="000863FD">
              <w:rPr>
                <w:rFonts w:ascii="Arial" w:hAnsi="Arial" w:cs="Arial"/>
                <w:color w:val="000000"/>
                <w:sz w:val="18"/>
                <w:szCs w:val="18"/>
              </w:rPr>
              <w:t>2.471</w:t>
            </w:r>
          </w:p>
        </w:tc>
        <w:tc>
          <w:tcPr>
            <w:tcW w:w="1985" w:type="dxa"/>
            <w:tcBorders>
              <w:bottom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spacing w:line="320" w:lineRule="atLeast"/>
              <w:jc w:val="right"/>
              <w:rPr>
                <w:rFonts w:ascii="Arial" w:hAnsi="Arial" w:cs="Arial"/>
                <w:color w:val="000000"/>
                <w:sz w:val="18"/>
                <w:szCs w:val="18"/>
              </w:rPr>
            </w:pPr>
            <w:r w:rsidRPr="000863FD">
              <w:rPr>
                <w:rFonts w:ascii="Arial" w:hAnsi="Arial" w:cs="Arial"/>
                <w:color w:val="000000"/>
                <w:sz w:val="18"/>
                <w:szCs w:val="18"/>
              </w:rPr>
              <w:t>.406</w:t>
            </w:r>
          </w:p>
        </w:tc>
      </w:tr>
    </w:tbl>
    <w:p w:rsidR="00FD7E4D" w:rsidRDefault="00FD7E4D" w:rsidP="00FD7E4D">
      <w:pPr>
        <w:autoSpaceDE w:val="0"/>
        <w:autoSpaceDN w:val="0"/>
        <w:adjustRightInd w:val="0"/>
        <w:rPr>
          <w:sz w:val="24"/>
          <w:lang w:val="sv-SE"/>
        </w:rPr>
      </w:pPr>
    </w:p>
    <w:p w:rsidR="00FD7E4D" w:rsidRDefault="00FD7E4D" w:rsidP="00FD7E4D">
      <w:pPr>
        <w:autoSpaceDE w:val="0"/>
        <w:autoSpaceDN w:val="0"/>
        <w:adjustRightInd w:val="0"/>
        <w:rPr>
          <w:sz w:val="24"/>
          <w:lang w:val="sv-SE"/>
        </w:rPr>
      </w:pPr>
      <w:r>
        <w:rPr>
          <w:sz w:val="24"/>
          <w:lang w:val="sv-SE"/>
        </w:rPr>
        <w:t>Adanya kenaikan rata – rata pngetahuan responden sebelum dengan sesudah dilakukan penyuluhan kesehatan SADARI sebesar 4.86.</w:t>
      </w:r>
    </w:p>
    <w:p w:rsidR="00FD7E4D" w:rsidRDefault="00FD7E4D" w:rsidP="00FD7E4D">
      <w:pPr>
        <w:autoSpaceDE w:val="0"/>
        <w:autoSpaceDN w:val="0"/>
        <w:adjustRightInd w:val="0"/>
        <w:rPr>
          <w:sz w:val="24"/>
          <w:lang w:val="sv-SE"/>
        </w:rPr>
      </w:pPr>
    </w:p>
    <w:p w:rsidR="00FD7E4D" w:rsidRDefault="00FD7E4D" w:rsidP="00FD7E4D">
      <w:pPr>
        <w:autoSpaceDE w:val="0"/>
        <w:autoSpaceDN w:val="0"/>
        <w:adjustRightInd w:val="0"/>
        <w:jc w:val="center"/>
        <w:rPr>
          <w:sz w:val="24"/>
          <w:lang w:val="sv-SE"/>
        </w:rPr>
      </w:pPr>
      <w:r>
        <w:rPr>
          <w:sz w:val="24"/>
          <w:lang w:val="sv-SE"/>
        </w:rPr>
        <w:t>Tabel 3</w:t>
      </w:r>
    </w:p>
    <w:p w:rsidR="00FD7E4D" w:rsidRDefault="00FD7E4D" w:rsidP="00FD7E4D">
      <w:pPr>
        <w:autoSpaceDE w:val="0"/>
        <w:autoSpaceDN w:val="0"/>
        <w:adjustRightInd w:val="0"/>
        <w:jc w:val="center"/>
        <w:rPr>
          <w:sz w:val="24"/>
          <w:lang w:val="sv-SE"/>
        </w:rPr>
      </w:pPr>
      <w:r>
        <w:rPr>
          <w:sz w:val="24"/>
          <w:lang w:val="sv-SE"/>
        </w:rPr>
        <w:t xml:space="preserve">Perbandingan praktek SADARI responden sebelum dan sesudah dilakukan </w:t>
      </w:r>
    </w:p>
    <w:p w:rsidR="00FD7E4D" w:rsidRDefault="00FD7E4D" w:rsidP="00FD7E4D">
      <w:pPr>
        <w:autoSpaceDE w:val="0"/>
        <w:autoSpaceDN w:val="0"/>
        <w:adjustRightInd w:val="0"/>
        <w:jc w:val="center"/>
        <w:rPr>
          <w:sz w:val="24"/>
          <w:lang w:val="sv-SE"/>
        </w:rPr>
      </w:pPr>
      <w:r>
        <w:rPr>
          <w:sz w:val="24"/>
          <w:lang w:val="sv-SE"/>
        </w:rPr>
        <w:t>penyuluhan kesehatan</w:t>
      </w:r>
    </w:p>
    <w:p w:rsidR="00FD7E4D" w:rsidRDefault="00FD7E4D" w:rsidP="00FD7E4D">
      <w:pPr>
        <w:pBdr>
          <w:bottom w:val="single" w:sz="4" w:space="1" w:color="auto"/>
        </w:pBdr>
        <w:autoSpaceDE w:val="0"/>
        <w:autoSpaceDN w:val="0"/>
        <w:adjustRightInd w:val="0"/>
        <w:rPr>
          <w:sz w:val="24"/>
          <w:lang w:val="sv-SE"/>
        </w:rPr>
      </w:pPr>
    </w:p>
    <w:tbl>
      <w:tblPr>
        <w:tblW w:w="7796" w:type="dxa"/>
        <w:tblInd w:w="456" w:type="dxa"/>
        <w:tblLayout w:type="fixed"/>
        <w:tblCellMar>
          <w:left w:w="30" w:type="dxa"/>
          <w:right w:w="30" w:type="dxa"/>
        </w:tblCellMar>
        <w:tblLook w:val="0000"/>
      </w:tblPr>
      <w:tblGrid>
        <w:gridCol w:w="992"/>
        <w:gridCol w:w="850"/>
        <w:gridCol w:w="851"/>
        <w:gridCol w:w="850"/>
        <w:gridCol w:w="2268"/>
        <w:gridCol w:w="1985"/>
      </w:tblGrid>
      <w:tr w:rsidR="00FD7E4D" w:rsidRPr="000863FD" w:rsidTr="004A2E28">
        <w:trPr>
          <w:cantSplit/>
          <w:tblHeader/>
        </w:trPr>
        <w:tc>
          <w:tcPr>
            <w:tcW w:w="992" w:type="dxa"/>
            <w:tcBorders>
              <w:top w:val="single" w:sz="4" w:space="0" w:color="auto"/>
              <w:bottom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rPr>
                <w:sz w:val="24"/>
              </w:rPr>
            </w:pPr>
          </w:p>
        </w:tc>
        <w:tc>
          <w:tcPr>
            <w:tcW w:w="850" w:type="dxa"/>
            <w:tcBorders>
              <w:top w:val="single" w:sz="4" w:space="0" w:color="auto"/>
              <w:bottom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rPr>
                <w:sz w:val="24"/>
              </w:rPr>
            </w:pPr>
          </w:p>
        </w:tc>
        <w:tc>
          <w:tcPr>
            <w:tcW w:w="85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D7E4D" w:rsidRPr="000863FD" w:rsidRDefault="00FD7E4D" w:rsidP="004A2E28">
            <w:pPr>
              <w:autoSpaceDE w:val="0"/>
              <w:autoSpaceDN w:val="0"/>
              <w:adjustRightInd w:val="0"/>
              <w:spacing w:line="320" w:lineRule="atLeast"/>
              <w:jc w:val="center"/>
              <w:rPr>
                <w:rFonts w:ascii="Arial" w:hAnsi="Arial" w:cs="Arial"/>
                <w:color w:val="000000"/>
                <w:sz w:val="18"/>
                <w:szCs w:val="18"/>
              </w:rPr>
            </w:pPr>
            <w:r w:rsidRPr="000863FD">
              <w:rPr>
                <w:rFonts w:ascii="Arial" w:hAnsi="Arial" w:cs="Arial"/>
                <w:color w:val="000000"/>
                <w:sz w:val="18"/>
                <w:szCs w:val="18"/>
              </w:rPr>
              <w:t>Mean</w:t>
            </w:r>
          </w:p>
        </w:tc>
        <w:tc>
          <w:tcPr>
            <w:tcW w:w="85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D7E4D" w:rsidRPr="000863FD" w:rsidRDefault="00FD7E4D" w:rsidP="004A2E28">
            <w:pPr>
              <w:autoSpaceDE w:val="0"/>
              <w:autoSpaceDN w:val="0"/>
              <w:adjustRightInd w:val="0"/>
              <w:spacing w:line="320" w:lineRule="atLeast"/>
              <w:jc w:val="center"/>
              <w:rPr>
                <w:rFonts w:ascii="Arial" w:hAnsi="Arial" w:cs="Arial"/>
                <w:color w:val="000000"/>
                <w:sz w:val="18"/>
                <w:szCs w:val="18"/>
              </w:rPr>
            </w:pPr>
            <w:r w:rsidRPr="000863FD">
              <w:rPr>
                <w:rFonts w:ascii="Arial" w:hAnsi="Arial" w:cs="Arial"/>
                <w:color w:val="000000"/>
                <w:sz w:val="18"/>
                <w:szCs w:val="18"/>
              </w:rPr>
              <w:t>N</w:t>
            </w:r>
          </w:p>
        </w:tc>
        <w:tc>
          <w:tcPr>
            <w:tcW w:w="226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D7E4D" w:rsidRPr="000863FD" w:rsidRDefault="00FD7E4D" w:rsidP="004A2E28">
            <w:pPr>
              <w:autoSpaceDE w:val="0"/>
              <w:autoSpaceDN w:val="0"/>
              <w:adjustRightInd w:val="0"/>
              <w:spacing w:line="320" w:lineRule="atLeast"/>
              <w:jc w:val="center"/>
              <w:rPr>
                <w:rFonts w:ascii="Arial" w:hAnsi="Arial" w:cs="Arial"/>
                <w:color w:val="000000"/>
                <w:sz w:val="18"/>
                <w:szCs w:val="18"/>
              </w:rPr>
            </w:pPr>
            <w:r w:rsidRPr="000863FD">
              <w:rPr>
                <w:rFonts w:ascii="Arial" w:hAnsi="Arial" w:cs="Arial"/>
                <w:color w:val="000000"/>
                <w:sz w:val="18"/>
                <w:szCs w:val="18"/>
              </w:rPr>
              <w:t>Std. Deviation</w:t>
            </w:r>
          </w:p>
        </w:tc>
        <w:tc>
          <w:tcPr>
            <w:tcW w:w="1985"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D7E4D" w:rsidRPr="000863FD" w:rsidRDefault="00FD7E4D" w:rsidP="004A2E28">
            <w:pPr>
              <w:autoSpaceDE w:val="0"/>
              <w:autoSpaceDN w:val="0"/>
              <w:adjustRightInd w:val="0"/>
              <w:spacing w:line="320" w:lineRule="atLeast"/>
              <w:jc w:val="center"/>
              <w:rPr>
                <w:rFonts w:ascii="Arial" w:hAnsi="Arial" w:cs="Arial"/>
                <w:color w:val="000000"/>
                <w:sz w:val="18"/>
                <w:szCs w:val="18"/>
              </w:rPr>
            </w:pPr>
            <w:r w:rsidRPr="000863FD">
              <w:rPr>
                <w:rFonts w:ascii="Arial" w:hAnsi="Arial" w:cs="Arial"/>
                <w:color w:val="000000"/>
                <w:sz w:val="18"/>
                <w:szCs w:val="18"/>
              </w:rPr>
              <w:t>Std. Error Mean</w:t>
            </w:r>
          </w:p>
        </w:tc>
      </w:tr>
      <w:tr w:rsidR="00FD7E4D" w:rsidRPr="000863FD" w:rsidTr="004A2E28">
        <w:trPr>
          <w:cantSplit/>
          <w:tblHeader/>
        </w:trPr>
        <w:tc>
          <w:tcPr>
            <w:tcW w:w="992" w:type="dxa"/>
            <w:vMerge w:val="restart"/>
            <w:tcBorders>
              <w:top w:val="single" w:sz="4" w:space="0" w:color="auto"/>
              <w:bottom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spacing w:line="320" w:lineRule="atLeast"/>
              <w:rPr>
                <w:rFonts w:ascii="Arial" w:hAnsi="Arial" w:cs="Arial"/>
                <w:color w:val="000000"/>
                <w:sz w:val="18"/>
                <w:szCs w:val="18"/>
              </w:rPr>
            </w:pPr>
            <w:r w:rsidRPr="000863FD">
              <w:rPr>
                <w:rFonts w:ascii="Arial" w:hAnsi="Arial" w:cs="Arial"/>
                <w:color w:val="000000"/>
                <w:sz w:val="18"/>
                <w:szCs w:val="18"/>
              </w:rPr>
              <w:t>Pair 1</w:t>
            </w:r>
          </w:p>
        </w:tc>
        <w:tc>
          <w:tcPr>
            <w:tcW w:w="850" w:type="dxa"/>
            <w:tcBorders>
              <w:top w:val="single" w:sz="4" w:space="0" w:color="auto"/>
            </w:tcBorders>
            <w:shd w:val="clear" w:color="auto" w:fill="FFFFFF"/>
            <w:tcMar>
              <w:top w:w="30" w:type="dxa"/>
              <w:left w:w="30" w:type="dxa"/>
              <w:bottom w:w="30" w:type="dxa"/>
              <w:right w:w="30" w:type="dxa"/>
            </w:tcMar>
          </w:tcPr>
          <w:p w:rsidR="00FD7E4D" w:rsidRDefault="00FD7E4D" w:rsidP="004A2E28">
            <w:pPr>
              <w:autoSpaceDE w:val="0"/>
              <w:autoSpaceDN w:val="0"/>
              <w:adjustRightInd w:val="0"/>
              <w:spacing w:line="320" w:lineRule="atLeast"/>
              <w:rPr>
                <w:rFonts w:ascii="Arial" w:hAnsi="Arial" w:cs="Arial"/>
                <w:color w:val="000000"/>
                <w:sz w:val="18"/>
                <w:szCs w:val="18"/>
              </w:rPr>
            </w:pPr>
            <w:r w:rsidRPr="000863FD">
              <w:rPr>
                <w:rFonts w:ascii="Arial" w:hAnsi="Arial" w:cs="Arial"/>
                <w:color w:val="000000"/>
                <w:sz w:val="18"/>
                <w:szCs w:val="18"/>
              </w:rPr>
              <w:t>Sebe</w:t>
            </w:r>
          </w:p>
          <w:p w:rsidR="00FD7E4D" w:rsidRPr="000863FD" w:rsidRDefault="00FD7E4D" w:rsidP="004A2E28">
            <w:pPr>
              <w:autoSpaceDE w:val="0"/>
              <w:autoSpaceDN w:val="0"/>
              <w:adjustRightInd w:val="0"/>
              <w:spacing w:line="320" w:lineRule="atLeast"/>
              <w:rPr>
                <w:rFonts w:ascii="Arial" w:hAnsi="Arial" w:cs="Arial"/>
                <w:color w:val="000000"/>
                <w:sz w:val="18"/>
                <w:szCs w:val="18"/>
              </w:rPr>
            </w:pPr>
            <w:r w:rsidRPr="000863FD">
              <w:rPr>
                <w:rFonts w:ascii="Arial" w:hAnsi="Arial" w:cs="Arial"/>
                <w:color w:val="000000"/>
                <w:sz w:val="18"/>
                <w:szCs w:val="18"/>
              </w:rPr>
              <w:t>lum</w:t>
            </w:r>
          </w:p>
        </w:tc>
        <w:tc>
          <w:tcPr>
            <w:tcW w:w="851" w:type="dxa"/>
            <w:tcBorders>
              <w:top w:val="single" w:sz="4" w:space="0" w:color="auto"/>
            </w:tcBorders>
            <w:shd w:val="clear" w:color="auto" w:fill="FFFFFF"/>
            <w:tcMar>
              <w:top w:w="30" w:type="dxa"/>
              <w:left w:w="30" w:type="dxa"/>
              <w:bottom w:w="30" w:type="dxa"/>
              <w:right w:w="30" w:type="dxa"/>
            </w:tcMar>
          </w:tcPr>
          <w:p w:rsidR="00FD7E4D" w:rsidRPr="00E9710C" w:rsidRDefault="00FD7E4D" w:rsidP="004A2E28">
            <w:pPr>
              <w:autoSpaceDE w:val="0"/>
              <w:autoSpaceDN w:val="0"/>
              <w:adjustRightInd w:val="0"/>
              <w:spacing w:line="320" w:lineRule="atLeast"/>
              <w:jc w:val="right"/>
              <w:rPr>
                <w:rFonts w:ascii="Arial" w:hAnsi="Arial" w:cs="Arial"/>
                <w:color w:val="000000"/>
                <w:sz w:val="18"/>
                <w:szCs w:val="18"/>
              </w:rPr>
            </w:pPr>
            <w:r w:rsidRPr="00E9710C">
              <w:rPr>
                <w:rFonts w:ascii="Arial" w:hAnsi="Arial" w:cs="Arial"/>
                <w:color w:val="000000"/>
                <w:sz w:val="18"/>
                <w:szCs w:val="18"/>
              </w:rPr>
              <w:t>66.03</w:t>
            </w:r>
          </w:p>
        </w:tc>
        <w:tc>
          <w:tcPr>
            <w:tcW w:w="850" w:type="dxa"/>
            <w:tcBorders>
              <w:top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spacing w:line="320" w:lineRule="atLeast"/>
              <w:jc w:val="right"/>
              <w:rPr>
                <w:rFonts w:ascii="Arial" w:hAnsi="Arial" w:cs="Arial"/>
                <w:color w:val="000000"/>
                <w:sz w:val="18"/>
                <w:szCs w:val="18"/>
              </w:rPr>
            </w:pPr>
            <w:r w:rsidRPr="000863FD">
              <w:rPr>
                <w:rFonts w:ascii="Arial" w:hAnsi="Arial" w:cs="Arial"/>
                <w:color w:val="000000"/>
                <w:sz w:val="18"/>
                <w:szCs w:val="18"/>
              </w:rPr>
              <w:t>37</w:t>
            </w:r>
          </w:p>
        </w:tc>
        <w:tc>
          <w:tcPr>
            <w:tcW w:w="2268" w:type="dxa"/>
            <w:tcBorders>
              <w:top w:val="single" w:sz="4" w:space="0" w:color="auto"/>
            </w:tcBorders>
            <w:shd w:val="clear" w:color="auto" w:fill="FFFFFF"/>
            <w:tcMar>
              <w:top w:w="30" w:type="dxa"/>
              <w:left w:w="30" w:type="dxa"/>
              <w:bottom w:w="30" w:type="dxa"/>
              <w:right w:w="30" w:type="dxa"/>
            </w:tcMar>
          </w:tcPr>
          <w:p w:rsidR="00FD7E4D" w:rsidRPr="00E9710C" w:rsidRDefault="00FD7E4D" w:rsidP="004A2E28">
            <w:pPr>
              <w:autoSpaceDE w:val="0"/>
              <w:autoSpaceDN w:val="0"/>
              <w:adjustRightInd w:val="0"/>
              <w:spacing w:line="320" w:lineRule="atLeast"/>
              <w:jc w:val="right"/>
              <w:rPr>
                <w:rFonts w:ascii="Arial" w:hAnsi="Arial" w:cs="Arial"/>
                <w:color w:val="000000"/>
                <w:sz w:val="18"/>
                <w:szCs w:val="18"/>
              </w:rPr>
            </w:pPr>
            <w:r w:rsidRPr="00E9710C">
              <w:rPr>
                <w:rFonts w:ascii="Arial" w:hAnsi="Arial" w:cs="Arial"/>
                <w:color w:val="000000"/>
                <w:sz w:val="18"/>
                <w:szCs w:val="18"/>
              </w:rPr>
              <w:t>18.518</w:t>
            </w:r>
          </w:p>
        </w:tc>
        <w:tc>
          <w:tcPr>
            <w:tcW w:w="1985" w:type="dxa"/>
            <w:tcBorders>
              <w:top w:val="single" w:sz="4" w:space="0" w:color="auto"/>
            </w:tcBorders>
            <w:shd w:val="clear" w:color="auto" w:fill="FFFFFF"/>
            <w:tcMar>
              <w:top w:w="30" w:type="dxa"/>
              <w:left w:w="30" w:type="dxa"/>
              <w:bottom w:w="30" w:type="dxa"/>
              <w:right w:w="30" w:type="dxa"/>
            </w:tcMar>
          </w:tcPr>
          <w:p w:rsidR="00FD7E4D" w:rsidRPr="00E9710C" w:rsidRDefault="00FD7E4D" w:rsidP="004A2E28">
            <w:pPr>
              <w:autoSpaceDE w:val="0"/>
              <w:autoSpaceDN w:val="0"/>
              <w:adjustRightInd w:val="0"/>
              <w:spacing w:line="320" w:lineRule="atLeast"/>
              <w:jc w:val="right"/>
              <w:rPr>
                <w:rFonts w:ascii="Arial" w:hAnsi="Arial" w:cs="Arial"/>
                <w:color w:val="000000"/>
                <w:sz w:val="18"/>
                <w:szCs w:val="18"/>
              </w:rPr>
            </w:pPr>
            <w:r w:rsidRPr="00E9710C">
              <w:rPr>
                <w:rFonts w:ascii="Arial" w:hAnsi="Arial" w:cs="Arial"/>
                <w:color w:val="000000"/>
                <w:sz w:val="18"/>
                <w:szCs w:val="18"/>
              </w:rPr>
              <w:t>3.044</w:t>
            </w:r>
          </w:p>
        </w:tc>
      </w:tr>
      <w:tr w:rsidR="00FD7E4D" w:rsidRPr="000863FD" w:rsidTr="004A2E28">
        <w:trPr>
          <w:cantSplit/>
        </w:trPr>
        <w:tc>
          <w:tcPr>
            <w:tcW w:w="992" w:type="dxa"/>
            <w:vMerge/>
            <w:tcBorders>
              <w:bottom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rPr>
                <w:rFonts w:ascii="Arial" w:hAnsi="Arial" w:cs="Arial"/>
                <w:color w:val="000000"/>
                <w:sz w:val="18"/>
                <w:szCs w:val="18"/>
              </w:rPr>
            </w:pPr>
          </w:p>
        </w:tc>
        <w:tc>
          <w:tcPr>
            <w:tcW w:w="850" w:type="dxa"/>
            <w:tcBorders>
              <w:bottom w:val="single" w:sz="4" w:space="0" w:color="auto"/>
            </w:tcBorders>
            <w:shd w:val="clear" w:color="auto" w:fill="FFFFFF"/>
            <w:tcMar>
              <w:top w:w="30" w:type="dxa"/>
              <w:left w:w="30" w:type="dxa"/>
              <w:bottom w:w="30" w:type="dxa"/>
              <w:right w:w="30" w:type="dxa"/>
            </w:tcMar>
          </w:tcPr>
          <w:p w:rsidR="00FD7E4D" w:rsidRDefault="00FD7E4D" w:rsidP="004A2E28">
            <w:pPr>
              <w:autoSpaceDE w:val="0"/>
              <w:autoSpaceDN w:val="0"/>
              <w:adjustRightInd w:val="0"/>
              <w:spacing w:line="320" w:lineRule="atLeast"/>
              <w:rPr>
                <w:rFonts w:ascii="Arial" w:hAnsi="Arial" w:cs="Arial"/>
                <w:color w:val="000000"/>
                <w:sz w:val="18"/>
                <w:szCs w:val="18"/>
              </w:rPr>
            </w:pPr>
            <w:r w:rsidRPr="000863FD">
              <w:rPr>
                <w:rFonts w:ascii="Arial" w:hAnsi="Arial" w:cs="Arial"/>
                <w:color w:val="000000"/>
                <w:sz w:val="18"/>
                <w:szCs w:val="18"/>
              </w:rPr>
              <w:t>Sesu</w:t>
            </w:r>
          </w:p>
          <w:p w:rsidR="00FD7E4D" w:rsidRPr="000863FD" w:rsidRDefault="00FD7E4D" w:rsidP="004A2E28">
            <w:pPr>
              <w:autoSpaceDE w:val="0"/>
              <w:autoSpaceDN w:val="0"/>
              <w:adjustRightInd w:val="0"/>
              <w:spacing w:line="320" w:lineRule="atLeast"/>
              <w:rPr>
                <w:rFonts w:ascii="Arial" w:hAnsi="Arial" w:cs="Arial"/>
                <w:color w:val="000000"/>
                <w:sz w:val="18"/>
                <w:szCs w:val="18"/>
              </w:rPr>
            </w:pPr>
            <w:r w:rsidRPr="000863FD">
              <w:rPr>
                <w:rFonts w:ascii="Arial" w:hAnsi="Arial" w:cs="Arial"/>
                <w:color w:val="000000"/>
                <w:sz w:val="18"/>
                <w:szCs w:val="18"/>
              </w:rPr>
              <w:t>dah</w:t>
            </w:r>
          </w:p>
        </w:tc>
        <w:tc>
          <w:tcPr>
            <w:tcW w:w="851" w:type="dxa"/>
            <w:tcBorders>
              <w:bottom w:val="single" w:sz="4" w:space="0" w:color="auto"/>
            </w:tcBorders>
            <w:shd w:val="clear" w:color="auto" w:fill="FFFFFF"/>
            <w:tcMar>
              <w:top w:w="30" w:type="dxa"/>
              <w:left w:w="30" w:type="dxa"/>
              <w:bottom w:w="30" w:type="dxa"/>
              <w:right w:w="30" w:type="dxa"/>
            </w:tcMar>
          </w:tcPr>
          <w:p w:rsidR="00FD7E4D" w:rsidRPr="00E9710C" w:rsidRDefault="00FD7E4D" w:rsidP="004A2E28">
            <w:pPr>
              <w:autoSpaceDE w:val="0"/>
              <w:autoSpaceDN w:val="0"/>
              <w:adjustRightInd w:val="0"/>
              <w:spacing w:line="320" w:lineRule="atLeast"/>
              <w:jc w:val="right"/>
              <w:rPr>
                <w:rFonts w:ascii="Arial" w:hAnsi="Arial" w:cs="Arial"/>
                <w:color w:val="000000"/>
                <w:sz w:val="18"/>
                <w:szCs w:val="18"/>
              </w:rPr>
            </w:pPr>
            <w:r w:rsidRPr="00E9710C">
              <w:rPr>
                <w:rFonts w:ascii="Arial" w:hAnsi="Arial" w:cs="Arial"/>
                <w:color w:val="000000"/>
                <w:sz w:val="18"/>
                <w:szCs w:val="18"/>
              </w:rPr>
              <w:t>84.49</w:t>
            </w:r>
          </w:p>
        </w:tc>
        <w:tc>
          <w:tcPr>
            <w:tcW w:w="850" w:type="dxa"/>
            <w:tcBorders>
              <w:bottom w:val="single" w:sz="4" w:space="0" w:color="auto"/>
            </w:tcBorders>
            <w:shd w:val="clear" w:color="auto" w:fill="FFFFFF"/>
            <w:tcMar>
              <w:top w:w="30" w:type="dxa"/>
              <w:left w:w="30" w:type="dxa"/>
              <w:bottom w:w="30" w:type="dxa"/>
              <w:right w:w="30" w:type="dxa"/>
            </w:tcMar>
          </w:tcPr>
          <w:p w:rsidR="00FD7E4D" w:rsidRPr="000863FD" w:rsidRDefault="00FD7E4D" w:rsidP="004A2E28">
            <w:pPr>
              <w:autoSpaceDE w:val="0"/>
              <w:autoSpaceDN w:val="0"/>
              <w:adjustRightInd w:val="0"/>
              <w:spacing w:line="320" w:lineRule="atLeast"/>
              <w:jc w:val="right"/>
              <w:rPr>
                <w:rFonts w:ascii="Arial" w:hAnsi="Arial" w:cs="Arial"/>
                <w:color w:val="000000"/>
                <w:sz w:val="18"/>
                <w:szCs w:val="18"/>
              </w:rPr>
            </w:pPr>
            <w:r w:rsidRPr="000863FD">
              <w:rPr>
                <w:rFonts w:ascii="Arial" w:hAnsi="Arial" w:cs="Arial"/>
                <w:color w:val="000000"/>
                <w:sz w:val="18"/>
                <w:szCs w:val="18"/>
              </w:rPr>
              <w:t>37</w:t>
            </w:r>
          </w:p>
        </w:tc>
        <w:tc>
          <w:tcPr>
            <w:tcW w:w="2268" w:type="dxa"/>
            <w:tcBorders>
              <w:bottom w:val="single" w:sz="4" w:space="0" w:color="auto"/>
            </w:tcBorders>
            <w:shd w:val="clear" w:color="auto" w:fill="FFFFFF"/>
            <w:tcMar>
              <w:top w:w="30" w:type="dxa"/>
              <w:left w:w="30" w:type="dxa"/>
              <w:bottom w:w="30" w:type="dxa"/>
              <w:right w:w="30" w:type="dxa"/>
            </w:tcMar>
          </w:tcPr>
          <w:p w:rsidR="00FD7E4D" w:rsidRPr="00E9710C" w:rsidRDefault="00FD7E4D" w:rsidP="004A2E28">
            <w:pPr>
              <w:autoSpaceDE w:val="0"/>
              <w:autoSpaceDN w:val="0"/>
              <w:adjustRightInd w:val="0"/>
              <w:spacing w:line="320" w:lineRule="atLeast"/>
              <w:jc w:val="right"/>
              <w:rPr>
                <w:rFonts w:ascii="Arial" w:hAnsi="Arial" w:cs="Arial"/>
                <w:color w:val="000000"/>
                <w:sz w:val="18"/>
                <w:szCs w:val="18"/>
              </w:rPr>
            </w:pPr>
            <w:r w:rsidRPr="00E9710C">
              <w:rPr>
                <w:rFonts w:ascii="Arial" w:hAnsi="Arial" w:cs="Arial"/>
                <w:color w:val="000000"/>
                <w:sz w:val="18"/>
                <w:szCs w:val="18"/>
              </w:rPr>
              <w:t>11.087</w:t>
            </w:r>
          </w:p>
        </w:tc>
        <w:tc>
          <w:tcPr>
            <w:tcW w:w="1985" w:type="dxa"/>
            <w:tcBorders>
              <w:bottom w:val="single" w:sz="4" w:space="0" w:color="auto"/>
            </w:tcBorders>
            <w:shd w:val="clear" w:color="auto" w:fill="FFFFFF"/>
            <w:tcMar>
              <w:top w:w="30" w:type="dxa"/>
              <w:left w:w="30" w:type="dxa"/>
              <w:bottom w:w="30" w:type="dxa"/>
              <w:right w:w="30" w:type="dxa"/>
            </w:tcMar>
          </w:tcPr>
          <w:p w:rsidR="00FD7E4D" w:rsidRPr="00E9710C" w:rsidRDefault="00FD7E4D" w:rsidP="004A2E28">
            <w:pPr>
              <w:autoSpaceDE w:val="0"/>
              <w:autoSpaceDN w:val="0"/>
              <w:adjustRightInd w:val="0"/>
              <w:spacing w:line="320" w:lineRule="atLeast"/>
              <w:jc w:val="right"/>
              <w:rPr>
                <w:rFonts w:ascii="Arial" w:hAnsi="Arial" w:cs="Arial"/>
                <w:color w:val="000000"/>
                <w:sz w:val="18"/>
                <w:szCs w:val="18"/>
              </w:rPr>
            </w:pPr>
            <w:r w:rsidRPr="00E9710C">
              <w:rPr>
                <w:rFonts w:ascii="Arial" w:hAnsi="Arial" w:cs="Arial"/>
                <w:color w:val="000000"/>
                <w:sz w:val="18"/>
                <w:szCs w:val="18"/>
              </w:rPr>
              <w:t>1.823</w:t>
            </w:r>
          </w:p>
        </w:tc>
      </w:tr>
    </w:tbl>
    <w:p w:rsidR="00FD7E4D" w:rsidRPr="00991145" w:rsidRDefault="00FD7E4D" w:rsidP="00FD7E4D">
      <w:pPr>
        <w:autoSpaceDE w:val="0"/>
        <w:autoSpaceDN w:val="0"/>
        <w:adjustRightInd w:val="0"/>
        <w:spacing w:line="360" w:lineRule="auto"/>
        <w:rPr>
          <w:sz w:val="24"/>
          <w:lang w:val="sv-SE"/>
        </w:rPr>
      </w:pPr>
      <w:r>
        <w:rPr>
          <w:sz w:val="24"/>
        </w:rPr>
        <w:lastRenderedPageBreak/>
        <w:t>Ada peningkatan rata – rata praktek SADARI yang dilakukan oleh responden  sebesar 18.46.</w:t>
      </w:r>
    </w:p>
    <w:p w:rsidR="00FD7E4D" w:rsidRDefault="00FD7E4D" w:rsidP="00FD7E4D">
      <w:pPr>
        <w:autoSpaceDE w:val="0"/>
        <w:autoSpaceDN w:val="0"/>
        <w:adjustRightInd w:val="0"/>
        <w:spacing w:line="360" w:lineRule="auto"/>
        <w:ind w:firstLine="0"/>
        <w:rPr>
          <w:b/>
          <w:bCs/>
          <w:sz w:val="24"/>
        </w:rPr>
      </w:pPr>
      <w:r w:rsidRPr="0052324E">
        <w:rPr>
          <w:b/>
          <w:bCs/>
          <w:sz w:val="24"/>
        </w:rPr>
        <w:t xml:space="preserve">Perbedaan pengetahuan dan praktek SADARI sebelum dan sesudah diberikan penyuluhan kesehatan SADARI berbasis Whatsapp.  </w:t>
      </w:r>
    </w:p>
    <w:p w:rsidR="00FD7E4D" w:rsidRPr="00172AC7" w:rsidRDefault="00FD7E4D" w:rsidP="00FD7E4D">
      <w:pPr>
        <w:autoSpaceDE w:val="0"/>
        <w:autoSpaceDN w:val="0"/>
        <w:adjustRightInd w:val="0"/>
        <w:spacing w:line="360" w:lineRule="auto"/>
        <w:rPr>
          <w:b/>
          <w:bCs/>
          <w:sz w:val="24"/>
        </w:rPr>
      </w:pPr>
      <w:r w:rsidRPr="00172AC7">
        <w:rPr>
          <w:sz w:val="24"/>
        </w:rPr>
        <w:t xml:space="preserve">Hasil penelitian menunjukkan bahwa </w:t>
      </w:r>
      <w:r>
        <w:rPr>
          <w:sz w:val="24"/>
        </w:rPr>
        <w:t xml:space="preserve">penyuluhan kesehatan SADARI berbasis aplikasi whatsapp efektif dalam peningkatan pengetahuan dan praktek SADARI saat pandemi Corona </w:t>
      </w:r>
      <w:r w:rsidRPr="00172AC7">
        <w:rPr>
          <w:sz w:val="24"/>
        </w:rPr>
        <w:t>nilai ρ = 0.000.</w:t>
      </w:r>
    </w:p>
    <w:p w:rsidR="00FD7E4D" w:rsidRDefault="00FD7E4D" w:rsidP="00FD7E4D">
      <w:pPr>
        <w:autoSpaceDE w:val="0"/>
        <w:autoSpaceDN w:val="0"/>
        <w:adjustRightInd w:val="0"/>
        <w:spacing w:line="360" w:lineRule="auto"/>
        <w:ind w:firstLine="567"/>
        <w:rPr>
          <w:sz w:val="24"/>
        </w:rPr>
      </w:pPr>
      <w:r w:rsidRPr="001E2A7C">
        <w:rPr>
          <w:sz w:val="24"/>
        </w:rPr>
        <w:t>Pemeriksaan payudara sendiriatau yang bisa dikenal dengan SADARImerupakan salah satu metode deteksi dinikanker payudara. Tujuan dari kegiatandeteksi dini kanker payudara adalah untukmenemukan kanker dalam stadium awalsehingga pengobatannya menjadi lebihmudah dilakukan. SADARI merupakanpemeriksaan yang mudah dilakukan olehsetiap wanita untuk mencari benjolan ataukelainan payudara lainnya. Hal terpentingadalah mengenali perubahan yang biasaterjadi dan tidak pada payudara. SADARIdilakukan secara rutin setelah menstruasisekitar 1 minggu atau sebulan sekali.Harapannya dengan memeriksa payudarasecara rutin, seseorang bisa mengenalikondisi payudaranya sendiri dan apabilat</w:t>
      </w:r>
      <w:r>
        <w:rPr>
          <w:sz w:val="24"/>
        </w:rPr>
        <w:t>e</w:t>
      </w:r>
      <w:r w:rsidRPr="001E2A7C">
        <w:rPr>
          <w:sz w:val="24"/>
        </w:rPr>
        <w:t>rdapat sesuatu yang tidak biasa sepertibenjolan, puting bersisik, perubahan warnakulit, dan pengeluaran cairan baik nanahataupun darah akan segera diketahui danmendapatkan penanganan lebih lanjut daridokter</w:t>
      </w:r>
      <w:r w:rsidRPr="001412D4">
        <w:rPr>
          <w:sz w:val="24"/>
        </w:rPr>
        <w:t xml:space="preserve">. </w:t>
      </w:r>
      <w:r>
        <w:rPr>
          <w:sz w:val="24"/>
          <w:lang w:val="en-US"/>
        </w:rPr>
        <w:fldChar w:fldCharType="begin" w:fldLock="1"/>
      </w:r>
      <w:r w:rsidRPr="001412D4">
        <w:rPr>
          <w:sz w:val="24"/>
        </w:rPr>
        <w:instrText>ADDIN CSL_CITATION {"citationItems":[{"id":"ITEM-1","itemData":{"author":[{"dropping-particle":"","family":"Manuaba","given":"Ida Ayu Chandranita","non-dropping-particle":"","parse-names":false,"suffix":""}],"container-title":"Jakarta: EGC","id":"ITEM-1","issued":{"date-parts":[["2010"]]},"title":"Ilmu penyakit kandungan dan KB untuk pendidikan bidan","type":"article-journal"},"uris":["http://www.mendeley.com/documents/?uuid=3c186137-cd85-4781-9ede-d23b512f3d24"]}],"mendeley":{"formattedCitation":"(12)","plainTextFormattedCitation":"(12)","previouslyFormattedCitation":"(12)"},"properties":{"noteIndex":0},"schema":"https://github.com/citation-style-language/schema/raw/master/csl-citation.json"}</w:instrText>
      </w:r>
      <w:r>
        <w:rPr>
          <w:sz w:val="24"/>
          <w:lang w:val="en-US"/>
        </w:rPr>
        <w:fldChar w:fldCharType="separate"/>
      </w:r>
      <w:r w:rsidRPr="00BA010C">
        <w:rPr>
          <w:noProof/>
          <w:sz w:val="24"/>
          <w:lang w:val="en-US"/>
        </w:rPr>
        <w:t>(12)</w:t>
      </w:r>
      <w:r>
        <w:rPr>
          <w:sz w:val="24"/>
          <w:lang w:val="en-US"/>
        </w:rPr>
        <w:fldChar w:fldCharType="end"/>
      </w:r>
    </w:p>
    <w:p w:rsidR="00FD7E4D" w:rsidRDefault="00FD7E4D" w:rsidP="00FD7E4D">
      <w:pPr>
        <w:autoSpaceDE w:val="0"/>
        <w:autoSpaceDN w:val="0"/>
        <w:adjustRightInd w:val="0"/>
        <w:spacing w:line="360" w:lineRule="auto"/>
        <w:rPr>
          <w:sz w:val="24"/>
        </w:rPr>
      </w:pPr>
      <w:r>
        <w:rPr>
          <w:sz w:val="24"/>
        </w:rPr>
        <w:tab/>
        <w:t>Pengetahuan mengenai SADARI sebagai deteksi dini adanya kanker payudara memiliki faktor yang sangat penting untuk mewujudkan praktek SADARI. Meskipun kondisi sekarang ini sedang Pandemi Corona, akan tetapi upaya untuk meningkatkan pengetahuan tersebut bisa dilakukan melalui media social diantaranya adalah aplikasi whatsapp.</w:t>
      </w:r>
    </w:p>
    <w:p w:rsidR="00FD7E4D" w:rsidRDefault="00FD7E4D" w:rsidP="00FD7E4D">
      <w:pPr>
        <w:autoSpaceDE w:val="0"/>
        <w:autoSpaceDN w:val="0"/>
        <w:adjustRightInd w:val="0"/>
        <w:spacing w:line="360" w:lineRule="auto"/>
        <w:rPr>
          <w:sz w:val="24"/>
        </w:rPr>
      </w:pPr>
      <w:r>
        <w:rPr>
          <w:sz w:val="24"/>
        </w:rPr>
        <w:tab/>
        <w:t>Hasil penelitian menunjukkan bahwa rata – rata pengetahuan responden antara sebelum dan sesudah mendapatkan intervensi ada peningkatan 4.86 point, hal ini sesuai penelitian oleh Wayan et all (2019) yang melakukan penelitian tentang deteksi dini pneumonia pada anak dibawah 5 tahun yang dilakukan kepada ibu dengan hasil bahwa p</w:t>
      </w:r>
      <w:r w:rsidRPr="00964FB5">
        <w:rPr>
          <w:sz w:val="24"/>
        </w:rPr>
        <w:t>erbedaan dalam skor rata-rata pengetahuan dalam pretest dan posttest pada kelompok WA lebih tinggi dari pada kelompok leaflet</w:t>
      </w:r>
      <w:r>
        <w:rPr>
          <w:sz w:val="24"/>
        </w:rPr>
        <w:t>.</w:t>
      </w:r>
      <w:r>
        <w:rPr>
          <w:sz w:val="24"/>
        </w:rPr>
        <w:fldChar w:fldCharType="begin" w:fldLock="1"/>
      </w:r>
      <w:r>
        <w:rPr>
          <w:sz w:val="24"/>
        </w:rPr>
        <w:instrText>ADDIN CSL_CITATION {"citationItems":[{"id":"ITEM-1","itemData":{"DOI":"10.15562/PHPMA.V7I1.201","ISSN":"2303-1816","abstract":"Background and purpose: Number of people in Indonesia who have access to smartphones is quite high, but their use for health education media specifically for the detection of pneumonia is still limited. This study aims to determine the effectiveness of use of video information through the WhatsApp (WA) application compared to leaflets in order to increase maternal knowledge about early detection of pneumonia among under-five children.Methods: A pretest-posttest randomized control trial was conducted in three of the six sub-villages (called banjar) in the Gelgel Village, Klungkung District. Banjar was selected purposively by considering the distance between banjar. As many as 30 mothers were selected as samples from around 45-50 mothers of children under five in each banjar. The intervention was conducted randomly where one banjar was given intervention with videos through WA, one banjar with leaflets and one banjar as a control group. The intervention was carried out for three weeks (August-September 2018). Data were collected before and after the intervention through face-to-face interviews with the mothers in their homes which included social demographics, mother's knowledge about pneumonia detection and educational media preferences. Bivariate data analysis was conducted with paired t-test and multivariate analysis with General Linear Model.Results: Characteristics of respondents in all three groups were similar in terms of age, education, employment and parity. The results of interviews on educational media choices showed that most respondents (64%) preferred WA media. The increase in mean knowledge score after the intervention was significantly higher in the WA group which was 6.93 (95%CI: 6.38-7.49) and leaflet 5.90 (95%CI: 5.49-6.44) compared to the control group 1.87 (95%CI: 1.26-2.47). There was no significant difference between the WA and the leaflet group. The results of multivariate analysis showed that educational media (F=110.99; p&lt;0.001) and education (F=16.69: p&lt;0.001) were significantly associated with the increase in knowledge after adjustments were made based on age, employment and parity.Conclusion: WA videos and leaflets were found to be effective in increasing maternal knowledge about early detection of pneumonia in under-five children. Because the use of WA application is increasing, efforts to increase health knowledge with WA videos need to be enhanced.","author":[{"dropping-particle":"","family":"Dewi","given":"Ni Wayan Erviana Puspita","non-dropping-particle":"","parse-names":false,"suffix":""},{"dropping-particle":"","family":"Sawitri","given":"Anak Agung Sagung","non-dropping-particle":"","parse-names":false,"suffix":""},{"dropping-particle":"","family":"Muliawan","given":"Partha","non-dropping-particle":"","parse-names":false,"suffix":""}],"container-title":"Public Health and Preventive Medicine Archive","id":"ITEM-1","issue":"1","issued":{"date-parts":[["2019","7","31"]]},"page":"60","publisher":"DiscoverSys, Inc.","title":"The effectiveness of WhatsApp video to increase knowledge of pneumonia early detection among mothers of children under five years","type":"article-journal","volume":"7"},"uris":["http://www.mendeley.com/documents/?uuid=5806e0d6-5103-3733-8378-26380c3400c7"]}],"mendeley":{"formattedCitation":"(13)","plainTextFormattedCitation":"(13)","previouslyFormattedCitation":"(13)"},"properties":{"noteIndex":0},"schema":"https://github.com/citation-style-language/schema/raw/master/csl-citation.json"}</w:instrText>
      </w:r>
      <w:r>
        <w:rPr>
          <w:sz w:val="24"/>
        </w:rPr>
        <w:fldChar w:fldCharType="separate"/>
      </w:r>
      <w:r w:rsidRPr="00FD7BAD">
        <w:rPr>
          <w:noProof/>
          <w:sz w:val="24"/>
        </w:rPr>
        <w:t>(13)</w:t>
      </w:r>
      <w:r>
        <w:rPr>
          <w:sz w:val="24"/>
        </w:rPr>
        <w:fldChar w:fldCharType="end"/>
      </w:r>
    </w:p>
    <w:p w:rsidR="00FD7E4D" w:rsidRDefault="00FD7E4D" w:rsidP="00FD7E4D">
      <w:pPr>
        <w:autoSpaceDE w:val="0"/>
        <w:autoSpaceDN w:val="0"/>
        <w:adjustRightInd w:val="0"/>
        <w:spacing w:line="360" w:lineRule="auto"/>
        <w:rPr>
          <w:sz w:val="24"/>
        </w:rPr>
      </w:pPr>
      <w:r>
        <w:rPr>
          <w:sz w:val="24"/>
        </w:rPr>
        <w:lastRenderedPageBreak/>
        <w:tab/>
        <w:t>Ada peningkatan rata – rata praktek SADARI yang dilakukan oleh responden  sebesar 18.46.</w:t>
      </w:r>
      <w:r w:rsidRPr="00DA73DD">
        <w:rPr>
          <w:sz w:val="24"/>
        </w:rPr>
        <w:t>Pengetahuan mempunyai pengaruh sebagai motivasi awal bagi seseorangdalam berperilaku, pengetahuan sebagai salah satu sumber kepercayaan untukmelakukan suatu tindakan.Pengetahuan merupakan faktor domain yang mempengaruhi perilakuseseorang. Orang yang memiliki pengetahuan baik cenderung menunjukkanperilaku (praktek) yang baik pula.</w:t>
      </w:r>
      <w:r>
        <w:rPr>
          <w:sz w:val="24"/>
        </w:rPr>
        <w:fldChar w:fldCharType="begin" w:fldLock="1"/>
      </w:r>
      <w:r>
        <w:rPr>
          <w:sz w:val="24"/>
        </w:rPr>
        <w:instrText>ADDIN CSL_CITATION {"citationItems":[{"id":"ITEM-1","itemData":{"ISSN":"2579-7824","author":[{"dropping-particle":"","family":"Fauziah","given":"Ani Nur","non-dropping-particle":"","parse-names":false,"suffix":""},{"dropping-particle":"","family":"Maesaroh","given":"Siti","non-dropping-particle":"","parse-names":false,"suffix":""}],"container-title":"Jurnal Kebidanan Indonesia","id":"ITEM-1","issue":"1","issued":{"date-parts":[["2018"]]},"page":"60-69","title":"HUBUNGAN TINGKAT PENGETAHUAN DAN PRAKTEK TENTANG PEMERIKSAAN PAYUDARA SENDIRI (SADARI) PADA MAHASISWI TINGKAT II PRODI DIII KEBIDANAN STIKESMUS","type":"article-journal","volume":"9"},"uris":["http://www.mendeley.com/documents/?uuid=15da979b-5d7c-4720-85f4-e6a56234db56"]}],"mendeley":{"formattedCitation":"(14)","plainTextFormattedCitation":"(14)","previouslyFormattedCitation":"(14)"},"properties":{"noteIndex":0},"schema":"https://github.com/citation-style-language/schema/raw/master/csl-citation.json"}</w:instrText>
      </w:r>
      <w:r>
        <w:rPr>
          <w:sz w:val="24"/>
        </w:rPr>
        <w:fldChar w:fldCharType="separate"/>
      </w:r>
      <w:r w:rsidRPr="00FD7BAD">
        <w:rPr>
          <w:noProof/>
          <w:sz w:val="24"/>
        </w:rPr>
        <w:t>(14)</w:t>
      </w:r>
      <w:r>
        <w:rPr>
          <w:sz w:val="24"/>
        </w:rPr>
        <w:fldChar w:fldCharType="end"/>
      </w:r>
    </w:p>
    <w:p w:rsidR="00FD7E4D" w:rsidRDefault="00FD7E4D" w:rsidP="00FD7E4D">
      <w:pPr>
        <w:autoSpaceDE w:val="0"/>
        <w:autoSpaceDN w:val="0"/>
        <w:adjustRightInd w:val="0"/>
        <w:spacing w:line="360" w:lineRule="auto"/>
        <w:rPr>
          <w:sz w:val="24"/>
        </w:rPr>
      </w:pPr>
      <w:r>
        <w:rPr>
          <w:sz w:val="24"/>
        </w:rPr>
        <w:tab/>
        <w:t xml:space="preserve">Dengan adanya pandemi corona, upaya pemberian informasi kesehatan lebih banyak dialihkan melalui media social / online salah satunya adalah aplikasi whatsapp. Berdasarkan hasil </w:t>
      </w:r>
      <w:r w:rsidRPr="00895F1C">
        <w:rPr>
          <w:sz w:val="24"/>
        </w:rPr>
        <w:t xml:space="preserve">uji </w:t>
      </w:r>
      <w:r w:rsidRPr="00062470">
        <w:rPr>
          <w:sz w:val="24"/>
        </w:rPr>
        <w:t>Uji -t berpasangan (</w:t>
      </w:r>
      <w:r w:rsidRPr="00062470">
        <w:rPr>
          <w:i/>
          <w:sz w:val="24"/>
        </w:rPr>
        <w:t>peried t-test</w:t>
      </w:r>
      <w:r w:rsidRPr="00062470">
        <w:rPr>
          <w:sz w:val="24"/>
        </w:rPr>
        <w:t>)</w:t>
      </w:r>
      <w:r>
        <w:rPr>
          <w:sz w:val="24"/>
        </w:rPr>
        <w:t xml:space="preserve"> diperoleh hasil bahwa penyuluhan kesehatan SADARI berbasis aplikasi whatsapp efektif dalam peningkatan pengetahuan dan praktek SADARI saat pandemi Corona </w:t>
      </w:r>
      <w:r w:rsidRPr="00172AC7">
        <w:rPr>
          <w:sz w:val="24"/>
        </w:rPr>
        <w:t>nilai ρ = 0.000.</w:t>
      </w:r>
      <w:r>
        <w:rPr>
          <w:sz w:val="24"/>
        </w:rPr>
        <w:t xml:space="preserve"> Penelitian ini sesuai dengan Penelitian tentang penggunaan media Whatsapp sebagai upaya untuk perubahan perilaku kesehatan dilakukan oleh Cheung et all (2015) menunjukkan bahwa intervensi menggunakan social media Whatsapp sangat efektif dalam pencegahan meroko</w:t>
      </w:r>
      <w:r>
        <w:rPr>
          <w:sz w:val="24"/>
          <w:lang w:val="en-US"/>
        </w:rPr>
        <w:t>k</w:t>
      </w:r>
      <w:r>
        <w:rPr>
          <w:sz w:val="24"/>
        </w:rPr>
        <w:t xml:space="preserve"> ( p value =0,05). </w:t>
      </w:r>
      <w:r>
        <w:rPr>
          <w:sz w:val="24"/>
        </w:rPr>
        <w:fldChar w:fldCharType="begin" w:fldLock="1"/>
      </w:r>
      <w:r>
        <w:rPr>
          <w:sz w:val="24"/>
        </w:rPr>
        <w:instrText>ADDIN CSL_CITATION {"citationItems":[{"id":"ITEM-1","itemData":{"DOI":"10.2196/JMIR.4829","ISSN":"1438-8871","PMID":"26494159","abstract":"Background: Quit attempters often have episodes of smoking relapse before they eventually quit. Interactive text messaging through mobile phones has been shown to increase abstinence. This service can be potentially applied on the platform of a social networking service to help quitters maintain abstinence. Objective: Our aim was to determine if the group discussion and reminders via the WhatsApp or Facebook social group were effective to prevent smoking relapse in quitters who had stopped smoking recently. Methods: This was a single-blinded, parallel, 3-arm pilot cluster randomized controlled trial allocating recent quitters, who had completed an 8-week treatment and reported abstinence for at least 7 days, to WhatsApp (n=42), Facebook (n=40), and a control group (n=54). The 2 intervention groups participated in a 2-month online group discussion with either WhatsApp or Facebook moderated by a trained smoking cessation counselor and received a self-help booklet on smoking cessation. The control group only received the booklet. The primary outcome was the 2-and 6-month relapse rates, defined as the proportion of participants who smoked at least 5 cigarettes in 3 consecutive days. Results: Fewer participants in the WhatsApp group (17%, 7/42) reported relapse than the control group (42.6%, 23/54) at 2-month (OR 0.27, 95% CI 0.10-0.71) and 6-month (40.5%, 17/42 vs 61.1%, 33/54; OR 0.43, 95% CI 0.19-0.99) follow-ups. The Facebook group (30.0%, 12/40) had an insignificantly lower relapse rate than the control group (42.6%, 23/54) at 2-month (OR 0.58, 95% CI 0.24-1.37) and 6-month (52.5%, 13/40 vs 61.1%, 33/54; OR 0.70, 95% CI 0.31-1.61) follow-ups. The WhatsApp social groups had more moderators' posts (median 60, IQR 25 vs median 32, IQR 7; P=.05) and participants' posts (median 35, IQR 50 vs median 6, IQR 9; P=.07) than their Facebook counterparts, but the difference was insignificant. Conclusions: The intervention via the WhatsApp social group was effective in reducing relapse probably because of enhanced discussion and social support. Inactive discussion in the Facebook social group might have attributed to the lower effectiveness.","author":[{"dropping-particle":"","family":"YT","given":"Cheung","non-dropping-particle":"","parse-names":false,"suffix":""},{"dropping-particle":"","family":"CH","given":"Chan","non-dropping-particle":"","parse-names":false,"suffix":""},{"dropping-particle":"","family":"CK","given":"Lai","non-dropping-particle":"","parse-names":false,"suffix":""},{"dropping-particle":"","family":"WF","given":"Chan","non-dropping-particle":"","parse-names":false,"suffix":""},{"dropping-particle":"","family":"MP","given":"Wang","non-dropping-particle":"","parse-names":false,"suffix":""},{"dropping-particle":"","family":"HC","given":"Li","non-dropping-particle":"","parse-names":false,"suffix":""},{"dropping-particle":"","family":"SS","given":"Chan","non-dropping-particle":"","parse-names":false,"suffix":""},{"dropping-particle":"","family":"TH","given":"Lam","non-dropping-particle":"","parse-names":false,"suffix":""}],"container-title":"Journal of medical Internet research","id":"ITEM-1","issue":"10","issued":{"date-parts":[["2015","10","1"]]},"publisher":"J Med Internet Res","title":"Using WhatsApp and Facebook Online Social Groups for Smoking Relapse Prevention for Recent Quitters: A Pilot Pragmatic Cluster Randomized Controlled Trial","type":"article-journal","volume":"17"},"uris":["http://www.mendeley.com/documents/?uuid=fc5159fb-2237-3467-b239-0c5dea7290cf"]}],"mendeley":{"formattedCitation":"(15)","plainTextFormattedCitation":"(15)","previouslyFormattedCitation":"(15)"},"properties":{"noteIndex":0},"schema":"https://github.com/citation-style-language/schema/raw/master/csl-citation.json"}</w:instrText>
      </w:r>
      <w:r>
        <w:rPr>
          <w:sz w:val="24"/>
        </w:rPr>
        <w:fldChar w:fldCharType="separate"/>
      </w:r>
      <w:r w:rsidRPr="00FD7BAD">
        <w:rPr>
          <w:noProof/>
          <w:sz w:val="24"/>
        </w:rPr>
        <w:t>(15)</w:t>
      </w:r>
      <w:r>
        <w:rPr>
          <w:sz w:val="24"/>
        </w:rPr>
        <w:fldChar w:fldCharType="end"/>
      </w:r>
    </w:p>
    <w:p w:rsidR="00FD7E4D" w:rsidRDefault="00FD7E4D" w:rsidP="00FD7E4D">
      <w:pPr>
        <w:autoSpaceDE w:val="0"/>
        <w:autoSpaceDN w:val="0"/>
        <w:adjustRightInd w:val="0"/>
        <w:spacing w:line="360" w:lineRule="auto"/>
        <w:rPr>
          <w:sz w:val="24"/>
        </w:rPr>
      </w:pPr>
      <w:r>
        <w:rPr>
          <w:sz w:val="24"/>
        </w:rPr>
        <w:t xml:space="preserve">Hasil ini didukung oleh Wayan et all (2019) yang melakukan penelitian tentang deteksi dini pneumonia pada anak dibawah 5 tahun yang dilakukan kepada ibu dengan hasil bahwa media Whatsapp efektif dalam peningkatan pengetahuan ibu dalam upaya deteksi dini pneumonia pada anak dibawah 5 tahun. </w:t>
      </w:r>
      <w:r>
        <w:rPr>
          <w:sz w:val="24"/>
        </w:rPr>
        <w:fldChar w:fldCharType="begin" w:fldLock="1"/>
      </w:r>
      <w:r>
        <w:rPr>
          <w:sz w:val="24"/>
        </w:rPr>
        <w:instrText>ADDIN CSL_CITATION {"citationItems":[{"id":"ITEM-1","itemData":{"DOI":"10.15562/PHPMA.V7I1.201","ISSN":"2303-1816","abstract":"Background and purpose: Number of people in Indonesia who have access to smartphones is quite high, but their use for health education media specifically for the detection of pneumonia is still limited. This study aims to determine the effectiveness of use of video information through the WhatsApp (WA) application compared to leaflets in order to increase maternal knowledge about early detection of pneumonia among under-five children.Methods: A pretest-posttest randomized control trial was conducted in three of the six sub-villages (called banjar) in the Gelgel Village, Klungkung District. Banjar was selected purposively by considering the distance between banjar. As many as 30 mothers were selected as samples from around 45-50 mothers of children under five in each banjar. The intervention was conducted randomly where one banjar was given intervention with videos through WA, one banjar with leaflets and one banjar as a control group. The intervention was carried out for three weeks (August-September 2018). Data were collected before and after the intervention through face-to-face interviews with the mothers in their homes which included social demographics, mother's knowledge about pneumonia detection and educational media preferences. Bivariate data analysis was conducted with paired t-test and multivariate analysis with General Linear Model.Results: Characteristics of respondents in all three groups were similar in terms of age, education, employment and parity. The results of interviews on educational media choices showed that most respondents (64%) preferred WA media. The increase in mean knowledge score after the intervention was significantly higher in the WA group which was 6.93 (95%CI: 6.38-7.49) and leaflet 5.90 (95%CI: 5.49-6.44) compared to the control group 1.87 (95%CI: 1.26-2.47). There was no significant difference between the WA and the leaflet group. The results of multivariate analysis showed that educational media (F=110.99; p&lt;0.001) and education (F=16.69: p&lt;0.001) were significantly associated with the increase in knowledge after adjustments were made based on age, employment and parity.Conclusion: WA videos and leaflets were found to be effective in increasing maternal knowledge about early detection of pneumonia in under-five children. Because the use of WA application is increasing, efforts to increase health knowledge with WA videos need to be enhanced.","author":[{"dropping-particle":"","family":"Dewi","given":"Ni Wayan Erviana Puspita","non-dropping-particle":"","parse-names":false,"suffix":""},{"dropping-particle":"","family":"Sawitri","given":"Anak Agung Sagung","non-dropping-particle":"","parse-names":false,"suffix":""},{"dropping-particle":"","family":"Muliawan","given":"Partha","non-dropping-particle":"","parse-names":false,"suffix":""}],"container-title":"Public Health and Preventive Medicine Archive","id":"ITEM-1","issue":"1","issued":{"date-parts":[["2019","7","31"]]},"page":"60","publisher":"DiscoverSys, Inc.","title":"The effectiveness of WhatsApp video to increase knowledge of pneumonia early detection among mothers of children under five years","type":"article-journal","volume":"7"},"uris":["http://www.mendeley.com/documents/?uuid=5806e0d6-5103-3733-8378-26380c3400c7"]}],"mendeley":{"formattedCitation":"(13)","plainTextFormattedCitation":"(13)","previouslyFormattedCitation":"(13)"},"properties":{"noteIndex":0},"schema":"https://github.com/citation-style-language/schema/raw/master/csl-citation.json"}</w:instrText>
      </w:r>
      <w:r>
        <w:rPr>
          <w:sz w:val="24"/>
        </w:rPr>
        <w:fldChar w:fldCharType="separate"/>
      </w:r>
      <w:r w:rsidRPr="00FD7BAD">
        <w:rPr>
          <w:noProof/>
          <w:sz w:val="24"/>
        </w:rPr>
        <w:t>(13)</w:t>
      </w:r>
      <w:r>
        <w:rPr>
          <w:sz w:val="24"/>
        </w:rPr>
        <w:fldChar w:fldCharType="end"/>
      </w:r>
    </w:p>
    <w:p w:rsidR="00FD7E4D" w:rsidRPr="00FD7BAD" w:rsidRDefault="00FD7E4D" w:rsidP="00FD7E4D">
      <w:pPr>
        <w:autoSpaceDE w:val="0"/>
        <w:autoSpaceDN w:val="0"/>
        <w:adjustRightInd w:val="0"/>
        <w:spacing w:line="360" w:lineRule="auto"/>
        <w:rPr>
          <w:sz w:val="24"/>
          <w:lang w:val="en-US"/>
        </w:rPr>
      </w:pPr>
      <w:r w:rsidRPr="00EC6331">
        <w:rPr>
          <w:sz w:val="24"/>
        </w:rPr>
        <w:t>Selain itu</w:t>
      </w:r>
      <w:r>
        <w:rPr>
          <w:sz w:val="24"/>
        </w:rPr>
        <w:t xml:space="preserve"> hasil penelitian Kosasih &amp; Lukman</w:t>
      </w:r>
      <w:r w:rsidRPr="00EC6331">
        <w:rPr>
          <w:sz w:val="24"/>
        </w:rPr>
        <w:t xml:space="preserve"> (2019) menunjukkan hasil pemberian informasi kesehatan menggunakan media sosial </w:t>
      </w:r>
      <w:r w:rsidRPr="00EC6331">
        <w:rPr>
          <w:i/>
          <w:iCs/>
          <w:sz w:val="24"/>
        </w:rPr>
        <w:t xml:space="preserve">whatsapp </w:t>
      </w:r>
      <w:r w:rsidRPr="00EC6331">
        <w:rPr>
          <w:sz w:val="24"/>
        </w:rPr>
        <w:t>dapat meningkatkan pengetahuan remaja tentang bahaya merokok pada remaja.</w:t>
      </w:r>
      <w:r>
        <w:rPr>
          <w:sz w:val="24"/>
        </w:rPr>
        <w:fldChar w:fldCharType="begin" w:fldLock="1"/>
      </w:r>
      <w:r>
        <w:rPr>
          <w:sz w:val="24"/>
        </w:rPr>
        <w:instrText>ADDIN CSL_CITATION {"citationItems":[{"id":"ITEM-1","itemData":{"ISSN":"2580-0485","author":[{"dropping-particle":"","family":"Kosasih","given":"Cecep Eli","non-dropping-particle":"","parse-names":false,"suffix":""},{"dropping-particle":"","family":"Lukman","given":"Mamat","non-dropping-particle":"","parse-names":false,"suffix":""}],"container-title":"Al-Asalmiya Nursing: Journal of Nursing Sciences","id":"ITEM-1","issue":"1","issued":{"date-parts":[["2019"]]},"page":"8-16","title":"PENGARUH PEMBERIAN INFORMASI KESEHATAN BERBASIS APLIKASI WHATSAPP TERHADAP REMAJA DI SEKOLAH MENENGAH ATAS","type":"article-journal","volume":"8"},"uris":["http://www.mendeley.com/documents/?uuid=0720753a-8edb-48fd-8b58-98011a9e9950"]}],"mendeley":{"formattedCitation":"(10)","plainTextFormattedCitation":"(10)","previouslyFormattedCitation":"(10)"},"properties":{"noteIndex":0},"schema":"https://github.com/citation-style-language/schema/raw/master/csl-citation.json"}</w:instrText>
      </w:r>
      <w:r>
        <w:rPr>
          <w:sz w:val="24"/>
        </w:rPr>
        <w:fldChar w:fldCharType="separate"/>
      </w:r>
      <w:r w:rsidRPr="00FD7BAD">
        <w:rPr>
          <w:noProof/>
          <w:sz w:val="24"/>
        </w:rPr>
        <w:t>(10)</w:t>
      </w:r>
      <w:r>
        <w:rPr>
          <w:sz w:val="24"/>
        </w:rPr>
        <w:fldChar w:fldCharType="end"/>
      </w:r>
    </w:p>
    <w:p w:rsidR="00FD7E4D" w:rsidRPr="00711C77" w:rsidRDefault="00FD7E4D" w:rsidP="00FD7E4D">
      <w:pPr>
        <w:autoSpaceDE w:val="0"/>
        <w:autoSpaceDN w:val="0"/>
        <w:adjustRightInd w:val="0"/>
        <w:spacing w:line="360" w:lineRule="auto"/>
        <w:rPr>
          <w:sz w:val="24"/>
        </w:rPr>
      </w:pPr>
      <w:r>
        <w:rPr>
          <w:sz w:val="24"/>
        </w:rPr>
        <w:tab/>
      </w:r>
      <w:r w:rsidRPr="00711C77">
        <w:rPr>
          <w:sz w:val="24"/>
        </w:rPr>
        <w:t>Penelitian lain yang mendukung adalah Mason et al (2015) tentang penggunaan pesan teks untuk berhenti merokok dengan penggunaan smartphone pada remaja perkotaan. Peneliti menggunakan 5 hari pesan yang dikirim dan dibalas secara otomatis. Hasil penelitian menunjukkan adanya penurunan dalam jumlah konsumsi rokok setelah 30 hari intervensi pada kelompok eksperimen (</w:t>
      </w:r>
      <w:r w:rsidRPr="00711C77">
        <w:rPr>
          <w:i/>
          <w:iCs/>
          <w:sz w:val="24"/>
        </w:rPr>
        <w:t xml:space="preserve">p </w:t>
      </w:r>
      <w:r w:rsidRPr="00711C77">
        <w:rPr>
          <w:sz w:val="24"/>
        </w:rPr>
        <w:t>&lt;0.01) dan peningkatan niat untuk tidak merokok.</w:t>
      </w:r>
      <w:r>
        <w:rPr>
          <w:sz w:val="24"/>
        </w:rPr>
        <w:fldChar w:fldCharType="begin" w:fldLock="1"/>
      </w:r>
      <w:r>
        <w:rPr>
          <w:sz w:val="24"/>
        </w:rPr>
        <w:instrText>ADDIN CSL_CITATION {"citationItems":[{"id":"ITEM-1","itemData":{"ISSN":"0889-7077","author":[{"dropping-particle":"","family":"Mason","given":"Michael J","non-dropping-particle":"","parse-names":false,"suffix":""},{"dropping-particle":"","family":"Campbell","given":"Leah","non-dropping-particle":"","parse-names":false,"suffix":""},{"dropping-particle":"","family":"Way","given":"Thomas","non-dropping-particle":"","parse-names":false,"suffix":""},{"dropping-particle":"","family":"Keyser-Marcus","given":"Lori","non-dropping-particle":"","parse-names":false,"suffix":""},{"dropping-particle":"","family":"Benotsch","given":"Eric","non-dropping-particle":"","parse-names":false,"suffix":""},{"dropping-particle":"","family":"Mennis","given":"Jeremy","non-dropping-particle":"","parse-names":false,"suffix":""},{"dropping-particle":"","family":"Zhang","given":"Jing","non-dropping-particle":"","parse-names":false,"suffix":""},{"dropping-particle":"","family":"King","given":"Laura","non-dropping-particle":"","parse-names":false,"suffix":""},{"dropping-particle":"","family":"May","given":"James","non-dropping-particle":"","parse-names":false,"suffix":""},{"dropping-particle":"","family":"Stembridge","given":"Daniel R","non-dropping-particle":"","parse-names":false,"suffix":""}],"container-title":"Substance abuse","id":"ITEM-1","issue":"4","issued":{"date-parts":[["2015"]]},"page":"500-506","publisher":"Taylor &amp; Francis","title":"Development and outcomes of a text messaging tobacco cessation intervention with urban adolescents","type":"article-journal","volume":"36"},"uris":["http://www.mendeley.com/documents/?uuid=3b708978-ccc1-46b4-858e-978e0bf51fbe"]}],"mendeley":{"formattedCitation":"(11)","plainTextFormattedCitation":"(11)","previouslyFormattedCitation":"(11)"},"properties":{"noteIndex":0},"schema":"https://github.com/citation-style-language/schema/raw/master/csl-citation.json"}</w:instrText>
      </w:r>
      <w:r>
        <w:rPr>
          <w:sz w:val="24"/>
        </w:rPr>
        <w:fldChar w:fldCharType="separate"/>
      </w:r>
      <w:r w:rsidRPr="00FD7BAD">
        <w:rPr>
          <w:noProof/>
          <w:sz w:val="24"/>
        </w:rPr>
        <w:t>(11)</w:t>
      </w:r>
      <w:r>
        <w:rPr>
          <w:sz w:val="24"/>
        </w:rPr>
        <w:fldChar w:fldCharType="end"/>
      </w:r>
    </w:p>
    <w:p w:rsidR="00FD7E4D" w:rsidRDefault="00FD7E4D" w:rsidP="00FD7E4D">
      <w:pPr>
        <w:spacing w:line="360" w:lineRule="auto"/>
        <w:ind w:firstLine="567"/>
        <w:rPr>
          <w:lang w:val="en-US"/>
        </w:rPr>
      </w:pPr>
    </w:p>
    <w:p w:rsidR="001651B6" w:rsidRDefault="001651B6" w:rsidP="00FD7E4D">
      <w:pPr>
        <w:spacing w:line="360" w:lineRule="auto"/>
        <w:ind w:firstLine="567"/>
        <w:rPr>
          <w:lang w:val="en-US"/>
        </w:rPr>
      </w:pPr>
    </w:p>
    <w:p w:rsidR="001651B6" w:rsidRPr="009B12B0" w:rsidRDefault="001651B6" w:rsidP="00FD7E4D">
      <w:pPr>
        <w:spacing w:line="360" w:lineRule="auto"/>
        <w:ind w:firstLine="567"/>
        <w:rPr>
          <w:lang w:val="en-US"/>
        </w:rPr>
      </w:pPr>
    </w:p>
    <w:p w:rsidR="00FD7E4D" w:rsidRPr="001651B6" w:rsidRDefault="001651B6" w:rsidP="00FD7E4D">
      <w:pPr>
        <w:spacing w:line="360" w:lineRule="auto"/>
        <w:ind w:firstLine="0"/>
        <w:rPr>
          <w:b/>
          <w:sz w:val="24"/>
          <w:lang w:val="en-US"/>
        </w:rPr>
      </w:pPr>
      <w:r>
        <w:rPr>
          <w:b/>
          <w:sz w:val="24"/>
        </w:rPr>
        <w:lastRenderedPageBreak/>
        <w:t xml:space="preserve">KESIMPULAN </w:t>
      </w:r>
    </w:p>
    <w:p w:rsidR="00FD7E4D" w:rsidRDefault="00FD7E4D" w:rsidP="00FD7E4D">
      <w:pPr>
        <w:autoSpaceDE w:val="0"/>
        <w:autoSpaceDN w:val="0"/>
        <w:adjustRightInd w:val="0"/>
        <w:spacing w:line="360" w:lineRule="auto"/>
        <w:ind w:firstLine="567"/>
        <w:rPr>
          <w:sz w:val="24"/>
        </w:rPr>
      </w:pPr>
      <w:r>
        <w:rPr>
          <w:sz w:val="24"/>
          <w:lang w:val="sv-SE"/>
        </w:rPr>
        <w:t xml:space="preserve">Penelitian ini menunjukkan bahwa </w:t>
      </w:r>
      <w:r>
        <w:rPr>
          <w:sz w:val="24"/>
        </w:rPr>
        <w:t>penyuluhan kesehatan SADARI berbasis aplikasi whatsapp efektif dalam peningkatan pengetahuan dan praktek SADARI saat pandemi Corona.</w:t>
      </w:r>
    </w:p>
    <w:p w:rsidR="00FD7E4D" w:rsidRPr="003624D8" w:rsidRDefault="00FD7E4D" w:rsidP="00FD7E4D">
      <w:pPr>
        <w:autoSpaceDE w:val="0"/>
        <w:autoSpaceDN w:val="0"/>
        <w:adjustRightInd w:val="0"/>
        <w:spacing w:line="360" w:lineRule="auto"/>
        <w:ind w:firstLine="567"/>
        <w:rPr>
          <w:sz w:val="24"/>
          <w:lang w:val="sv-SE"/>
        </w:rPr>
      </w:pPr>
      <w:r>
        <w:rPr>
          <w:sz w:val="24"/>
        </w:rPr>
        <w:t xml:space="preserve">Berdasarkan hasil tersebut, peneliti memberikan saran agar responden rajin melakukan SADARI rutin setiap sebulan sekali yang bermanfaat untuk mendeteksi secara dini adanya kelainan pada payudara dan informasi SADARI  yang sudah diberikan lewat aplikasi whatsapp </w:t>
      </w:r>
      <w:r>
        <w:rPr>
          <w:sz w:val="24"/>
          <w:lang w:val="sv-SE"/>
        </w:rPr>
        <w:t>dapat disebarluaskan ke teman, tetangga ataupun saudara dengan harapan mampu mengurangi tingkat kematian kanker payudara.</w:t>
      </w:r>
    </w:p>
    <w:p w:rsidR="00FD7E4D" w:rsidRDefault="00FD7E4D" w:rsidP="00FD7E4D">
      <w:pPr>
        <w:pStyle w:val="ListParagraph"/>
        <w:ind w:left="0" w:firstLine="0"/>
        <w:rPr>
          <w:szCs w:val="22"/>
          <w:lang w:val="sv-SE"/>
        </w:rPr>
      </w:pPr>
    </w:p>
    <w:p w:rsidR="001651B6" w:rsidRPr="001651B6" w:rsidRDefault="001651B6" w:rsidP="00FD7E4D">
      <w:pPr>
        <w:pStyle w:val="ListParagraph"/>
        <w:ind w:left="0" w:firstLine="0"/>
        <w:rPr>
          <w:b/>
          <w:bCs/>
          <w:sz w:val="24"/>
          <w:lang w:val="en-ID"/>
        </w:rPr>
      </w:pPr>
      <w:r w:rsidRPr="001651B6">
        <w:rPr>
          <w:b/>
          <w:bCs/>
          <w:szCs w:val="22"/>
          <w:lang w:val="sv-SE"/>
        </w:rPr>
        <w:t>REFERENSI</w:t>
      </w:r>
    </w:p>
    <w:p w:rsidR="00FD7E4D" w:rsidRDefault="00FD7E4D" w:rsidP="00FD7E4D">
      <w:pPr>
        <w:pStyle w:val="ListParagraph"/>
        <w:ind w:left="0" w:firstLine="0"/>
        <w:rPr>
          <w:b/>
          <w:sz w:val="24"/>
          <w:lang w:val="en-ID"/>
        </w:rPr>
      </w:pPr>
    </w:p>
    <w:p w:rsidR="00FD7E4D" w:rsidRPr="001E4EDD" w:rsidRDefault="00FD7E4D" w:rsidP="00FD7E4D">
      <w:pPr>
        <w:widowControl w:val="0"/>
        <w:autoSpaceDE w:val="0"/>
        <w:autoSpaceDN w:val="0"/>
        <w:adjustRightInd w:val="0"/>
        <w:ind w:left="640" w:hanging="640"/>
        <w:rPr>
          <w:noProof/>
          <w:sz w:val="24"/>
        </w:rPr>
      </w:pPr>
      <w:r w:rsidRPr="001E4EDD">
        <w:rPr>
          <w:rFonts w:eastAsia="Times New Roman"/>
          <w:b/>
          <w:color w:val="000000"/>
          <w:kern w:val="28"/>
          <w:sz w:val="24"/>
          <w:lang w:val="en-US" w:eastAsia="en-US"/>
        </w:rPr>
        <w:fldChar w:fldCharType="begin" w:fldLock="1"/>
      </w:r>
      <w:r w:rsidRPr="001E4EDD">
        <w:rPr>
          <w:rFonts w:eastAsia="Times New Roman"/>
          <w:b/>
          <w:color w:val="000000"/>
          <w:kern w:val="28"/>
          <w:sz w:val="24"/>
          <w:lang w:val="en-US" w:eastAsia="en-US"/>
        </w:rPr>
        <w:instrText xml:space="preserve">ADDIN Mendeley Bibliography CSL_BIBLIOGRAPHY </w:instrText>
      </w:r>
      <w:r w:rsidRPr="001E4EDD">
        <w:rPr>
          <w:rFonts w:eastAsia="Times New Roman"/>
          <w:b/>
          <w:color w:val="000000"/>
          <w:kern w:val="28"/>
          <w:sz w:val="24"/>
          <w:lang w:val="en-US" w:eastAsia="en-US"/>
        </w:rPr>
        <w:fldChar w:fldCharType="separate"/>
      </w:r>
      <w:r w:rsidRPr="001E4EDD">
        <w:rPr>
          <w:noProof/>
          <w:sz w:val="24"/>
        </w:rPr>
        <w:t xml:space="preserve">1. </w:t>
      </w:r>
      <w:r w:rsidRPr="001E4EDD">
        <w:rPr>
          <w:noProof/>
          <w:sz w:val="24"/>
          <w:lang w:val="en-US"/>
        </w:rPr>
        <w:tab/>
      </w:r>
      <w:r w:rsidRPr="001E4EDD">
        <w:rPr>
          <w:noProof/>
          <w:sz w:val="24"/>
        </w:rPr>
        <w:t xml:space="preserve">KemenKes RI. Panduan Pelaksanaan Hari Kanker Sedunia. Jakarta: Kemenkes RI; 2018. </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2. </w:t>
      </w:r>
      <w:r w:rsidRPr="001E4EDD">
        <w:rPr>
          <w:noProof/>
          <w:sz w:val="24"/>
        </w:rPr>
        <w:tab/>
        <w:t xml:space="preserve">KemenKes RI. Infodatin Pusat Data dan Informasi Kesehatan RI. Jakarta: Kementerian Kesehatan RI; 2015. </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3. </w:t>
      </w:r>
      <w:r w:rsidRPr="001E4EDD">
        <w:rPr>
          <w:noProof/>
          <w:sz w:val="24"/>
        </w:rPr>
        <w:tab/>
        <w:t xml:space="preserve">Ashari A. TINGKAT PENGETAHUAN DAN SIKAP REMAJA PUTRI TENTANG PERAWATAN PAYUDARA SENDIRI (SADARI). J KEBIDANAN. 2019 Oct 30;9(2). </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4. </w:t>
      </w:r>
      <w:r w:rsidRPr="001E4EDD">
        <w:rPr>
          <w:noProof/>
          <w:sz w:val="24"/>
        </w:rPr>
        <w:tab/>
        <w:t>Pratiwi AWE, Afriyani LD, Zulkarnain A. PERBEDAAN EFEKTIVITAS PENDIDIKAN KESEHATAN PEMERIKSAAN PAYUDARA SENDIRI (SADARI) DENGAN MENGGUNAKAN MEDIA LEAFLET DAN MEDIA AUDIO VISUAL PADA REMAJA PUTRI DI SMK NU UNGARAN. J Holistics Heal Sci [Internet]. 2019 Sep 2 [cited 2021 Sep 22];1(1):1–10. Available from: http://e-abdimas.unw.ac.id/index.php/jhhs/article/view/6</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5. </w:t>
      </w:r>
      <w:r w:rsidRPr="001E4EDD">
        <w:rPr>
          <w:noProof/>
          <w:sz w:val="24"/>
        </w:rPr>
        <w:tab/>
        <w:t xml:space="preserve">Nisman WA. Lima menit kenali payudara anda. CV Andi Offset, Yogyakarta. 2011; </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6. </w:t>
      </w:r>
      <w:r w:rsidRPr="001E4EDD">
        <w:rPr>
          <w:noProof/>
          <w:sz w:val="24"/>
        </w:rPr>
        <w:tab/>
        <w:t xml:space="preserve">Siregar R. Kenali dan pahami gejala kanker payudara. Terdapat pada http//perpustakaan untirta ac id/berita-151-kenali-dan-pahami-gejala-kanker-payudara html Diakses pada tanggal. 2012;28. </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7. </w:t>
      </w:r>
      <w:r w:rsidRPr="001E4EDD">
        <w:rPr>
          <w:noProof/>
          <w:sz w:val="24"/>
        </w:rPr>
        <w:tab/>
        <w:t xml:space="preserve">Notoatmodjo S. Metodologi Penelitian Kesehatan Jakarta: Rineka Cipta. Notoatmodjo, S. 2010; </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8. </w:t>
      </w:r>
      <w:r w:rsidRPr="001E4EDD">
        <w:rPr>
          <w:noProof/>
          <w:sz w:val="24"/>
        </w:rPr>
        <w:tab/>
        <w:t>Buana DR. Analisis Perilaku Masyarakat Indonesia dalam Menghadapi Pandemi Virus Corona (Covid-19) dan Kiat Menjaga Kesejahteraan Jiwa. SALAM J Sos dan Budaya Syar-i [Internet]. 2020 Mar 23 [cited 2021 Sep 22];7(3):217–26. Available from: http://journal.uinjkt.ac.id/index.php/salam/article/view/15082</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9. </w:t>
      </w:r>
      <w:r w:rsidRPr="001E4EDD">
        <w:rPr>
          <w:noProof/>
          <w:sz w:val="24"/>
        </w:rPr>
        <w:tab/>
        <w:t xml:space="preserve">Muntamah U, Ismiryam FF. Pengembangan Media Sosial sebagai New Media Informatif sebagai Upaya Peningkatan Pengetahuan Remaja tentang </w:t>
      </w:r>
      <w:r w:rsidRPr="001E4EDD">
        <w:rPr>
          <w:noProof/>
          <w:sz w:val="24"/>
        </w:rPr>
        <w:lastRenderedPageBreak/>
        <w:t xml:space="preserve">HIV-AIDS. Indones J Nurs Res. 2019;1(2). </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10. </w:t>
      </w:r>
      <w:r w:rsidRPr="001E4EDD">
        <w:rPr>
          <w:noProof/>
          <w:sz w:val="24"/>
        </w:rPr>
        <w:tab/>
        <w:t xml:space="preserve">Kosasih CE, Lukman M. PENGARUH PEMBERIAN INFORMASI KESEHATAN BERBASIS APLIKASI WHATSAPP TERHADAP REMAJA DI SEKOLAH MENENGAH ATAS. Al-Asalmiya Nurs J Nurs Sci. 2019;8(1):8–16. </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11. </w:t>
      </w:r>
      <w:r w:rsidRPr="001E4EDD">
        <w:rPr>
          <w:noProof/>
          <w:sz w:val="24"/>
        </w:rPr>
        <w:tab/>
        <w:t xml:space="preserve">Mason MJ, Campbell L, Way T, Keyser-Marcus L, Benotsch E, Mennis J, et al. Development and outcomes of a text messaging tobacco cessation intervention with urban adolescents. Subst Abus. 2015;36(4):500–6. </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12. </w:t>
      </w:r>
      <w:r w:rsidRPr="001E4EDD">
        <w:rPr>
          <w:noProof/>
          <w:sz w:val="24"/>
        </w:rPr>
        <w:tab/>
        <w:t xml:space="preserve">Manuaba IAC. Ilmu penyakit kandungan dan KB untuk pendidikan bidan. Jakarta EGC. 2010; </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13. </w:t>
      </w:r>
      <w:r w:rsidRPr="001E4EDD">
        <w:rPr>
          <w:noProof/>
          <w:sz w:val="24"/>
        </w:rPr>
        <w:tab/>
        <w:t>Dewi NWEP, Sawitri AAS, Muliawan P. The effectiveness of WhatsApp video to increase knowledge of pneumonia early detection among mothers of children under five years. Public Heal Prev Med Arch [Internet]. 2019 Jul 31 [cited 2021 Sep 22];7(1):60. Available from: https://www.readcube.com/articles/10.15562%2Fphpma.v7i1.201</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14. </w:t>
      </w:r>
      <w:r w:rsidRPr="001E4EDD">
        <w:rPr>
          <w:noProof/>
          <w:sz w:val="24"/>
        </w:rPr>
        <w:tab/>
        <w:t xml:space="preserve">Fauziah AN, Maesaroh S. HUBUNGAN TINGKAT PENGETAHUAN DAN PRAKTEK TENTANG PEMERIKSAAN PAYUDARA SENDIRI (SADARI) PADA MAHASISWI TINGKAT II PRODI DIII KEBIDANAN STIKESMUS. J Kebidanan Indones. 2018;9(1):60–9. </w:t>
      </w:r>
    </w:p>
    <w:p w:rsidR="00FD7E4D" w:rsidRPr="001E4EDD" w:rsidRDefault="00FD7E4D" w:rsidP="00FD7E4D">
      <w:pPr>
        <w:widowControl w:val="0"/>
        <w:autoSpaceDE w:val="0"/>
        <w:autoSpaceDN w:val="0"/>
        <w:adjustRightInd w:val="0"/>
        <w:ind w:left="640" w:hanging="640"/>
        <w:rPr>
          <w:noProof/>
          <w:sz w:val="24"/>
        </w:rPr>
      </w:pPr>
      <w:r w:rsidRPr="001E4EDD">
        <w:rPr>
          <w:noProof/>
          <w:sz w:val="24"/>
        </w:rPr>
        <w:t xml:space="preserve">15. </w:t>
      </w:r>
      <w:r w:rsidRPr="001E4EDD">
        <w:rPr>
          <w:noProof/>
          <w:sz w:val="24"/>
        </w:rPr>
        <w:tab/>
        <w:t>YT C, CH C, CK L, WF C, MP W, HC L, et al. Using WhatsApp and Facebook Online Social Groups for Smoking Relapse Prevention for Recent Quitters: A Pilot Pragmatic Cluster Randomized Controlled Trial. J Med Internet Res [Internet]. 2015 Oct 1 [cited 2021 Sep 22];17(10). Available from: https://pubmed.ncbi.nlm.nih.gov/26494159/</w:t>
      </w:r>
    </w:p>
    <w:p w:rsidR="00FD7E4D" w:rsidRPr="001E4EDD" w:rsidRDefault="00FD7E4D" w:rsidP="00FD7E4D">
      <w:pPr>
        <w:pStyle w:val="ListParagraph"/>
        <w:ind w:left="0" w:firstLine="0"/>
        <w:rPr>
          <w:rFonts w:eastAsia="Times New Roman"/>
          <w:b/>
          <w:color w:val="000000"/>
          <w:kern w:val="28"/>
          <w:sz w:val="24"/>
          <w:lang w:val="en-US" w:eastAsia="en-US"/>
        </w:rPr>
      </w:pPr>
      <w:r w:rsidRPr="001E4EDD">
        <w:rPr>
          <w:rFonts w:eastAsia="Times New Roman"/>
          <w:b/>
          <w:color w:val="000000"/>
          <w:kern w:val="28"/>
          <w:sz w:val="24"/>
          <w:lang w:val="en-US" w:eastAsia="en-US"/>
        </w:rPr>
        <w:fldChar w:fldCharType="end"/>
      </w:r>
    </w:p>
    <w:p w:rsidR="00FD7E4D" w:rsidRPr="001E4EDD" w:rsidRDefault="00FD7E4D" w:rsidP="00FD7E4D">
      <w:pPr>
        <w:pStyle w:val="ListParagraph"/>
        <w:ind w:left="0" w:firstLine="0"/>
        <w:rPr>
          <w:color w:val="00B050"/>
          <w:sz w:val="24"/>
          <w:lang w:val="en-US"/>
        </w:rPr>
      </w:pPr>
    </w:p>
    <w:p w:rsidR="00FD7E4D" w:rsidRPr="00843905" w:rsidRDefault="00FD7E4D" w:rsidP="00FD7E4D">
      <w:pPr>
        <w:spacing w:line="276" w:lineRule="auto"/>
        <w:ind w:left="360" w:hanging="360"/>
        <w:rPr>
          <w:color w:val="00B050"/>
          <w:szCs w:val="22"/>
          <w:lang w:val="en-US"/>
        </w:rPr>
      </w:pPr>
    </w:p>
    <w:p w:rsidR="00FD7E4D" w:rsidRPr="008E1BAB" w:rsidRDefault="00FD7E4D" w:rsidP="00FD7E4D">
      <w:pPr>
        <w:rPr>
          <w:lang w:val="en-ID"/>
        </w:rPr>
      </w:pPr>
    </w:p>
    <w:p w:rsidR="00FD7E4D" w:rsidRPr="008E1BAB" w:rsidRDefault="00FD7E4D" w:rsidP="00FD7E4D">
      <w:pPr>
        <w:ind w:left="567" w:hanging="567"/>
        <w:rPr>
          <w:lang w:val="en-ID"/>
        </w:rPr>
      </w:pPr>
    </w:p>
    <w:p w:rsidR="00C1705C" w:rsidRPr="00FD7E4D" w:rsidRDefault="004B1252">
      <w:pPr>
        <w:rPr>
          <w:lang w:val="en-ID"/>
        </w:rPr>
      </w:pPr>
    </w:p>
    <w:sectPr w:rsidR="00C1705C" w:rsidRPr="00FD7E4D" w:rsidSect="00FD7E4D">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7E4D"/>
    <w:rsid w:val="001651B6"/>
    <w:rsid w:val="004B1252"/>
    <w:rsid w:val="008841D3"/>
    <w:rsid w:val="008C2D78"/>
    <w:rsid w:val="00C45646"/>
    <w:rsid w:val="00FD7E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4D"/>
    <w:pPr>
      <w:spacing w:after="0" w:line="240" w:lineRule="auto"/>
      <w:ind w:firstLine="284"/>
      <w:jc w:val="both"/>
    </w:pPr>
    <w:rPr>
      <w:rFonts w:ascii="Times New Roman" w:eastAsia="MS Mincho" w:hAnsi="Times New Roman" w:cs="Times New Roman"/>
      <w:szCs w:val="24"/>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7E4D"/>
    <w:rPr>
      <w:rFonts w:cs="Times New Roman"/>
      <w:color w:val="0000FF"/>
      <w:u w:val="single"/>
    </w:rPr>
  </w:style>
  <w:style w:type="table" w:styleId="TableClassic1">
    <w:name w:val="Table Classic 1"/>
    <w:basedOn w:val="TableNormal"/>
    <w:uiPriority w:val="99"/>
    <w:rsid w:val="00FD7E4D"/>
    <w:pPr>
      <w:spacing w:after="0" w:line="240" w:lineRule="auto"/>
      <w:jc w:val="both"/>
    </w:pPr>
    <w:rPr>
      <w:rFonts w:ascii="Times New Roman" w:eastAsia="MS Mincho" w:hAnsi="Times New Roman" w:cs="Times New Roman"/>
      <w:sz w:val="20"/>
      <w:szCs w:val="20"/>
      <w:lang w:val="uk-UA"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tlid-translation">
    <w:name w:val="tlid-translation"/>
    <w:basedOn w:val="DefaultParagraphFont"/>
    <w:rsid w:val="00FD7E4D"/>
  </w:style>
  <w:style w:type="paragraph" w:styleId="HTMLPreformatted">
    <w:name w:val="HTML Preformatted"/>
    <w:basedOn w:val="Normal"/>
    <w:link w:val="HTMLPreformattedChar"/>
    <w:uiPriority w:val="99"/>
    <w:semiHidden/>
    <w:unhideWhenUsed/>
    <w:rsid w:val="00FD7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FD7E4D"/>
    <w:rPr>
      <w:rFonts w:ascii="Courier New" w:eastAsia="Times New Roman" w:hAnsi="Courier New" w:cs="Courier New"/>
      <w:sz w:val="20"/>
      <w:szCs w:val="20"/>
    </w:rPr>
  </w:style>
  <w:style w:type="character" w:customStyle="1" w:styleId="y2iqfc">
    <w:name w:val="y2iqfc"/>
    <w:basedOn w:val="DefaultParagraphFont"/>
    <w:rsid w:val="00FD7E4D"/>
  </w:style>
  <w:style w:type="paragraph" w:styleId="ListParagraph">
    <w:name w:val="List Paragraph"/>
    <w:aliases w:val="HEADING 1,List Paragraph1"/>
    <w:basedOn w:val="Normal"/>
    <w:link w:val="ListParagraphChar"/>
    <w:uiPriority w:val="34"/>
    <w:qFormat/>
    <w:rsid w:val="00FD7E4D"/>
    <w:pPr>
      <w:ind w:left="720"/>
      <w:contextualSpacing/>
    </w:pPr>
  </w:style>
  <w:style w:type="table" w:styleId="TableGrid">
    <w:name w:val="Table Grid"/>
    <w:basedOn w:val="TableNormal"/>
    <w:uiPriority w:val="59"/>
    <w:rsid w:val="00FD7E4D"/>
    <w:pPr>
      <w:spacing w:after="0" w:line="240" w:lineRule="auto"/>
    </w:pPr>
    <w:rPr>
      <w:rFonts w:ascii="Times New Roman" w:eastAsia="MS Mincho" w:hAnsi="Times New Roman" w:cs="Times New Roman"/>
      <w:sz w:val="20"/>
      <w:szCs w:val="20"/>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FD7E4D"/>
    <w:rPr>
      <w:rFonts w:cs="Times New Roman"/>
      <w:i/>
    </w:rPr>
  </w:style>
  <w:style w:type="character" w:styleId="FootnoteReference">
    <w:name w:val="footnote reference"/>
    <w:uiPriority w:val="99"/>
    <w:rsid w:val="00FD7E4D"/>
    <w:rPr>
      <w:rFonts w:cs="Times New Roman"/>
      <w:vertAlign w:val="superscript"/>
    </w:rPr>
  </w:style>
  <w:style w:type="character" w:customStyle="1" w:styleId="ListParagraphChar">
    <w:name w:val="List Paragraph Char"/>
    <w:aliases w:val="HEADING 1 Char,List Paragraph1 Char"/>
    <w:link w:val="ListParagraph"/>
    <w:uiPriority w:val="34"/>
    <w:locked/>
    <w:rsid w:val="00FD7E4D"/>
    <w:rPr>
      <w:rFonts w:ascii="Times New Roman" w:eastAsia="MS Mincho" w:hAnsi="Times New Roman" w:cs="Times New Roman"/>
      <w:szCs w:val="24"/>
      <w:lang w:val="id-ID"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chno.okezone.com/read/2019/05/16/207/2056385/100-juta-lebih-manusia-indonesia-gunakan-internet" TargetMode="External"/><Relationship Id="rId4" Type="http://schemas.openxmlformats.org/officeDocument/2006/relationships/hyperlink" Target="http://www.depkes.go.id/article/view/19020100003/hari-kanker-sedunia-20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7705</Words>
  <Characters>43921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2021-11-09T03:46:00Z</dcterms:created>
  <dcterms:modified xsi:type="dcterms:W3CDTF">2021-11-09T03:59:00Z</dcterms:modified>
</cp:coreProperties>
</file>